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0B86F" w14:textId="0FC321B2" w:rsidR="006347F5" w:rsidRPr="00572BF7" w:rsidRDefault="006347F5" w:rsidP="006347F5">
      <w:pPr>
        <w:pStyle w:val="aff2"/>
        <w:jc w:val="both"/>
        <w:rPr>
          <w:rFonts w:eastAsia="宋体"/>
          <w:lang w:eastAsia="zh-CN"/>
        </w:rPr>
      </w:pPr>
      <w:bookmarkStart w:id="0" w:name="_Ref399006623"/>
      <w:bookmarkStart w:id="1" w:name="_Toc92513360"/>
      <w:r w:rsidRPr="00BA7EC3">
        <w:t>3GPP TSG-RAN WG4 Meeting #11</w:t>
      </w:r>
      <w:r>
        <w:t>8</w:t>
      </w:r>
      <w:r w:rsidRPr="003821CE">
        <w:tab/>
      </w:r>
      <w:r w:rsidRPr="003821CE">
        <w:tab/>
      </w:r>
      <w:r w:rsidRPr="003821CE">
        <w:tab/>
      </w:r>
      <w:r w:rsidRPr="003821CE">
        <w:tab/>
      </w:r>
      <w:r>
        <w:t xml:space="preserve">                                </w:t>
      </w:r>
      <w:r>
        <w:rPr>
          <w:rFonts w:ascii="MS Mincho" w:eastAsia="MS Mincho" w:hAnsi="MS Mincho" w:cs="MS Mincho" w:hint="eastAsia"/>
          <w:lang w:eastAsia="ja-JP"/>
        </w:rPr>
        <w:t xml:space="preserve">　</w:t>
      </w:r>
      <w:r>
        <w:t xml:space="preserve"> </w:t>
      </w:r>
      <w:r w:rsidR="003A0D57" w:rsidRPr="003A0D57">
        <w:t>R4-2600895</w:t>
      </w:r>
    </w:p>
    <w:p w14:paraId="39201AB2" w14:textId="77777777" w:rsidR="006347F5" w:rsidRPr="00103256" w:rsidRDefault="006347F5" w:rsidP="006347F5">
      <w:pPr>
        <w:pStyle w:val="aff2"/>
        <w:jc w:val="both"/>
        <w:rPr>
          <w:rFonts w:eastAsia="MS Mincho" w:cs="Arial"/>
          <w:szCs w:val="22"/>
          <w:lang w:eastAsia="ja-JP"/>
        </w:rPr>
      </w:pPr>
      <w:r w:rsidRPr="003745B9">
        <w:rPr>
          <w:rFonts w:eastAsia="宋体" w:cs="Arial"/>
          <w:szCs w:val="22"/>
          <w:lang w:eastAsia="zh-CN"/>
        </w:rPr>
        <w:t>Gothenburg, Sweden, 9th – 13th Feb 2026</w:t>
      </w:r>
    </w:p>
    <w:p w14:paraId="2B614592" w14:textId="77777777" w:rsidR="00F71A33" w:rsidRPr="006347F5"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442D0938"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14CF2">
        <w:rPr>
          <w:rFonts w:ascii="Arial" w:hAnsi="Arial" w:cs="Arial"/>
          <w:sz w:val="22"/>
        </w:rPr>
        <w:t xml:space="preserve">On </w:t>
      </w:r>
      <w:r w:rsidR="00B060FF">
        <w:rPr>
          <w:rFonts w:ascii="Arial" w:hAnsi="Arial" w:cs="Arial" w:hint="eastAsia"/>
          <w:sz w:val="22"/>
        </w:rPr>
        <w:t>TN</w:t>
      </w:r>
      <w:r w:rsidR="00B060FF">
        <w:rPr>
          <w:rFonts w:ascii="Arial" w:hAnsi="Arial" w:cs="Arial"/>
          <w:sz w:val="22"/>
        </w:rPr>
        <w:t xml:space="preserve"> </w:t>
      </w:r>
      <w:r w:rsidR="00D14CF2">
        <w:rPr>
          <w:rFonts w:ascii="Arial" w:hAnsi="Arial" w:cs="Arial"/>
          <w:sz w:val="22"/>
        </w:rPr>
        <w:t>c</w:t>
      </w:r>
      <w:r w:rsidR="00291EC0" w:rsidRPr="00291EC0">
        <w:rPr>
          <w:rFonts w:ascii="Arial" w:hAnsi="Arial" w:cs="Arial"/>
          <w:sz w:val="22"/>
        </w:rPr>
        <w:t>o</w:t>
      </w:r>
      <w:r w:rsidR="00D14CF2">
        <w:rPr>
          <w:rFonts w:ascii="Arial" w:hAnsi="Arial" w:cs="Arial"/>
          <w:sz w:val="22"/>
        </w:rPr>
        <w:t>-</w:t>
      </w:r>
      <w:r w:rsidR="00291EC0" w:rsidRPr="00291EC0">
        <w:rPr>
          <w:rFonts w:ascii="Arial" w:hAnsi="Arial" w:cs="Arial"/>
          <w:sz w:val="22"/>
        </w:rPr>
        <w:t>existence stud</w:t>
      </w:r>
      <w:r w:rsidR="00291EC0">
        <w:rPr>
          <w:rFonts w:ascii="Arial" w:hAnsi="Arial" w:cs="Arial"/>
          <w:sz w:val="22"/>
        </w:rPr>
        <w:t>y</w:t>
      </w:r>
      <w:r w:rsidR="007626FC" w:rsidRPr="007626FC">
        <w:rPr>
          <w:rFonts w:ascii="Arial" w:hAnsi="Arial" w:cs="Arial"/>
          <w:sz w:val="22"/>
        </w:rPr>
        <w:t xml:space="preserve"> for 6G</w:t>
      </w:r>
    </w:p>
    <w:p w14:paraId="1F9DFD8D" w14:textId="0B401CEC"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291EC0">
        <w:rPr>
          <w:rFonts w:ascii="Arial" w:hAnsi="Arial" w:cs="Arial"/>
          <w:sz w:val="22"/>
        </w:rPr>
        <w:t>8.</w:t>
      </w:r>
      <w:r w:rsidR="00F70806">
        <w:rPr>
          <w:rFonts w:ascii="Arial" w:hAnsi="Arial" w:cs="Arial"/>
          <w:sz w:val="22"/>
        </w:rPr>
        <w:t>4</w:t>
      </w:r>
      <w:r w:rsidR="00291EC0">
        <w:rPr>
          <w:rFonts w:ascii="Arial" w:hAnsi="Arial" w:cs="Arial"/>
          <w:sz w:val="22"/>
        </w:rPr>
        <w:t>.</w:t>
      </w:r>
      <w:r w:rsidR="0031633D">
        <w:rPr>
          <w:rFonts w:ascii="Arial" w:hAnsi="Arial" w:cs="Arial"/>
          <w:sz w:val="22"/>
        </w:rPr>
        <w:t>2</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0FD2643C" w14:textId="1251ED62" w:rsidR="00B9629D" w:rsidRDefault="001411BE" w:rsidP="006272FF">
      <w:pPr>
        <w:jc w:val="both"/>
      </w:pPr>
      <w:r w:rsidRPr="001411BE">
        <w:t>WF on 6G co-existence</w:t>
      </w:r>
      <w:r w:rsidR="00D1392A">
        <w:t xml:space="preserve"> can be found in </w:t>
      </w:r>
      <w:r w:rsidR="00267AEA">
        <w:fldChar w:fldCharType="begin"/>
      </w:r>
      <w:r w:rsidR="00267AEA">
        <w:instrText xml:space="preserve"> REF _Ref212557884 \n \h </w:instrText>
      </w:r>
      <w:r w:rsidR="00267AEA">
        <w:fldChar w:fldCharType="separate"/>
      </w:r>
      <w:r w:rsidR="006E0655">
        <w:t>[1]</w:t>
      </w:r>
      <w:r w:rsidR="00267AEA">
        <w:fldChar w:fldCharType="end"/>
      </w:r>
      <w:r w:rsidR="00430830">
        <w:t>.</w:t>
      </w:r>
      <w:r>
        <w:t xml:space="preserve"> </w:t>
      </w:r>
    </w:p>
    <w:tbl>
      <w:tblPr>
        <w:tblStyle w:val="aff"/>
        <w:tblW w:w="0" w:type="auto"/>
        <w:tblLook w:val="04A0" w:firstRow="1" w:lastRow="0" w:firstColumn="1" w:lastColumn="0" w:noHBand="0" w:noVBand="1"/>
      </w:tblPr>
      <w:tblGrid>
        <w:gridCol w:w="9631"/>
      </w:tblGrid>
      <w:tr w:rsidR="00D1392A" w14:paraId="4F6B6F63" w14:textId="77777777" w:rsidTr="00D1392A">
        <w:tc>
          <w:tcPr>
            <w:tcW w:w="9631" w:type="dxa"/>
          </w:tcPr>
          <w:p w14:paraId="660DC2D1" w14:textId="77777777" w:rsidR="00D1392A" w:rsidRPr="00D1392A" w:rsidRDefault="00D1392A" w:rsidP="00D1392A">
            <w:pPr>
              <w:overflowPunct/>
              <w:autoSpaceDE/>
              <w:autoSpaceDN/>
              <w:adjustRightInd/>
              <w:jc w:val="both"/>
              <w:textAlignment w:val="auto"/>
              <w:rPr>
                <w:b/>
                <w:bCs/>
                <w:szCs w:val="22"/>
                <w:lang w:val="en-US" w:eastAsia="en-US"/>
              </w:rPr>
            </w:pPr>
            <w:r w:rsidRPr="00D1392A">
              <w:rPr>
                <w:b/>
                <w:bCs/>
                <w:szCs w:val="22"/>
                <w:highlight w:val="green"/>
                <w:lang w:val="en-US" w:eastAsia="en-US"/>
              </w:rPr>
              <w:t>Agreement on the 6G coexistence study</w:t>
            </w:r>
          </w:p>
          <w:p w14:paraId="38F7AB9C" w14:textId="77777777" w:rsidR="00D1392A" w:rsidRPr="00D1392A" w:rsidRDefault="00D1392A" w:rsidP="00D1392A">
            <w:pPr>
              <w:overflowPunct/>
              <w:autoSpaceDE/>
              <w:autoSpaceDN/>
              <w:adjustRightInd/>
              <w:spacing w:after="120"/>
              <w:ind w:left="284"/>
              <w:jc w:val="both"/>
              <w:textAlignment w:val="auto"/>
              <w:rPr>
                <w:szCs w:val="22"/>
                <w:lang w:val="en-US" w:eastAsia="en-US"/>
              </w:rPr>
            </w:pPr>
            <w:r w:rsidRPr="00D1392A">
              <w:rPr>
                <w:szCs w:val="22"/>
                <w:lang w:val="en-US" w:eastAsia="en-US"/>
              </w:rPr>
              <w:t>Prioritized scenario: ~7 GHz including n104, Urban Macro, PC2 UE (FFS if PC3 and/or PC1.5 or PC1 will be considered).</w:t>
            </w:r>
          </w:p>
          <w:p w14:paraId="107F57CA" w14:textId="77777777" w:rsidR="00D1392A" w:rsidRPr="00D1392A" w:rsidRDefault="00D1392A" w:rsidP="00D1392A">
            <w:pPr>
              <w:overflowPunct/>
              <w:autoSpaceDE/>
              <w:autoSpaceDN/>
              <w:adjustRightInd/>
              <w:spacing w:after="120"/>
              <w:ind w:left="284"/>
              <w:jc w:val="both"/>
              <w:textAlignment w:val="auto"/>
              <w:rPr>
                <w:szCs w:val="22"/>
                <w:lang w:val="en-US" w:eastAsia="en-US"/>
              </w:rPr>
            </w:pPr>
            <w:r w:rsidRPr="00D1392A">
              <w:rPr>
                <w:szCs w:val="22"/>
                <w:lang w:val="en-US" w:eastAsia="en-US"/>
              </w:rPr>
              <w:t>It is for further discussion on the necessity of the new 6G coexistence study.</w:t>
            </w:r>
          </w:p>
          <w:p w14:paraId="0057AB3E" w14:textId="77777777" w:rsidR="00D1392A" w:rsidRPr="00D1392A" w:rsidRDefault="00D1392A" w:rsidP="00D1392A">
            <w:pPr>
              <w:overflowPunct/>
              <w:autoSpaceDE/>
              <w:autoSpaceDN/>
              <w:adjustRightInd/>
              <w:spacing w:after="120"/>
              <w:ind w:left="284"/>
              <w:jc w:val="both"/>
              <w:textAlignment w:val="auto"/>
              <w:rPr>
                <w:szCs w:val="22"/>
                <w:lang w:val="en-US" w:eastAsia="en-US"/>
              </w:rPr>
            </w:pPr>
            <w:r w:rsidRPr="00D1392A">
              <w:rPr>
                <w:szCs w:val="22"/>
                <w:lang w:val="en-US" w:eastAsia="en-US"/>
              </w:rPr>
              <w:t>The companies who propose not to introduce the new 6G coexistence study are encouraged to provide the justification, including how the conclusions of the existing study can be extended to 6G scenarios and how it will impact to extend the existing 5G requirements to 6G.</w:t>
            </w:r>
          </w:p>
          <w:p w14:paraId="3E51083F" w14:textId="77777777" w:rsidR="00D1392A" w:rsidRPr="00D1392A" w:rsidRDefault="00D1392A" w:rsidP="00D1392A">
            <w:pPr>
              <w:overflowPunct/>
              <w:autoSpaceDE/>
              <w:autoSpaceDN/>
              <w:adjustRightInd/>
              <w:spacing w:after="120"/>
              <w:ind w:left="284"/>
              <w:jc w:val="both"/>
              <w:textAlignment w:val="auto"/>
              <w:rPr>
                <w:szCs w:val="22"/>
                <w:lang w:val="en-US"/>
              </w:rPr>
            </w:pPr>
            <w:r w:rsidRPr="00D1392A">
              <w:rPr>
                <w:szCs w:val="22"/>
                <w:lang w:val="en-US" w:eastAsia="en-US"/>
              </w:rPr>
              <w:t xml:space="preserve">Interested companies who propose to introduce the new 6G coexistence study are encouraged to </w:t>
            </w:r>
          </w:p>
          <w:p w14:paraId="45B61E7F" w14:textId="77777777" w:rsidR="00D1392A" w:rsidRPr="00D1392A" w:rsidRDefault="00D1392A" w:rsidP="00D1392A">
            <w:pPr>
              <w:numPr>
                <w:ilvl w:val="1"/>
                <w:numId w:val="13"/>
              </w:numPr>
              <w:overflowPunct/>
              <w:autoSpaceDE/>
              <w:autoSpaceDN/>
              <w:adjustRightInd/>
              <w:spacing w:after="120"/>
              <w:jc w:val="both"/>
              <w:textAlignment w:val="auto"/>
              <w:rPr>
                <w:szCs w:val="22"/>
                <w:lang w:val="en-US" w:eastAsia="en-US"/>
              </w:rPr>
            </w:pPr>
            <w:r w:rsidRPr="00D1392A">
              <w:rPr>
                <w:szCs w:val="22"/>
                <w:lang w:val="en-US" w:eastAsia="en-US"/>
              </w:rPr>
              <w:t xml:space="preserve">Identify the key assumptions differences (comparing to the assumptions </w:t>
            </w:r>
            <w:r w:rsidRPr="00D1392A">
              <w:rPr>
                <w:szCs w:val="22"/>
                <w:lang w:val="en-US"/>
              </w:rPr>
              <w:t>a</w:t>
            </w:r>
            <w:r w:rsidRPr="00D1392A">
              <w:rPr>
                <w:szCs w:val="22"/>
                <w:lang w:val="en-US" w:eastAsia="en-US"/>
              </w:rPr>
              <w:t xml:space="preserve">nd works done in TR 38.921 for </w:t>
            </w:r>
            <w:r w:rsidRPr="00D1392A">
              <w:rPr>
                <w:rFonts w:eastAsia="MS Mincho"/>
                <w:lang w:val="en-US" w:eastAsia="en-US"/>
              </w:rPr>
              <w:t>6.425-7.125GHz and TR 38.922 for 7.125 – 8.4 GHz).</w:t>
            </w:r>
          </w:p>
          <w:p w14:paraId="76BCCC8B" w14:textId="77777777" w:rsidR="00D1392A" w:rsidRPr="00D1392A" w:rsidRDefault="00D1392A" w:rsidP="00D1392A">
            <w:pPr>
              <w:numPr>
                <w:ilvl w:val="1"/>
                <w:numId w:val="13"/>
              </w:numPr>
              <w:overflowPunct/>
              <w:autoSpaceDE/>
              <w:autoSpaceDN/>
              <w:adjustRightInd/>
              <w:spacing w:after="120"/>
              <w:jc w:val="both"/>
              <w:textAlignment w:val="auto"/>
              <w:rPr>
                <w:szCs w:val="22"/>
                <w:lang w:val="en-US" w:eastAsia="en-US"/>
              </w:rPr>
            </w:pPr>
            <w:r w:rsidRPr="00D1392A">
              <w:rPr>
                <w:szCs w:val="22"/>
                <w:lang w:val="en-US" w:eastAsia="en-US"/>
              </w:rPr>
              <w:t>Identify the potential impacts on the conclusions of previous coexistence studies if any (e.g. how much ACLR</w:t>
            </w:r>
            <w:r w:rsidRPr="00D1392A">
              <w:rPr>
                <w:szCs w:val="22"/>
                <w:lang w:val="en-US"/>
              </w:rPr>
              <w:t>/ACS</w:t>
            </w:r>
            <w:r w:rsidRPr="00D1392A">
              <w:rPr>
                <w:szCs w:val="22"/>
                <w:lang w:val="en-US" w:eastAsia="en-US"/>
              </w:rPr>
              <w:t xml:space="preserve"> </w:t>
            </w:r>
            <w:r w:rsidRPr="00D1392A">
              <w:rPr>
                <w:szCs w:val="22"/>
                <w:lang w:val="en-US"/>
              </w:rPr>
              <w:t>difference</w:t>
            </w:r>
            <w:r w:rsidRPr="00D1392A">
              <w:rPr>
                <w:szCs w:val="22"/>
                <w:lang w:val="en-US" w:eastAsia="en-US"/>
              </w:rPr>
              <w:t xml:space="preserve"> is expected).</w:t>
            </w:r>
          </w:p>
          <w:p w14:paraId="43FFEB9A" w14:textId="77777777" w:rsidR="00D1392A" w:rsidRPr="00D1392A" w:rsidRDefault="00D1392A" w:rsidP="00D1392A">
            <w:pPr>
              <w:numPr>
                <w:ilvl w:val="1"/>
                <w:numId w:val="13"/>
              </w:numPr>
              <w:overflowPunct/>
              <w:autoSpaceDE/>
              <w:autoSpaceDN/>
              <w:adjustRightInd/>
              <w:spacing w:after="120"/>
              <w:ind w:left="1418" w:hanging="284"/>
              <w:jc w:val="both"/>
              <w:textAlignment w:val="auto"/>
              <w:rPr>
                <w:rFonts w:eastAsia="MS Mincho"/>
                <w:szCs w:val="22"/>
                <w:lang w:val="en-US"/>
              </w:rPr>
            </w:pPr>
            <w:r w:rsidRPr="00D1392A">
              <w:rPr>
                <w:szCs w:val="22"/>
                <w:lang w:val="en-US" w:eastAsia="en-US"/>
              </w:rPr>
              <w:t>Identify the next steps (e.g. update existing requirements? New requirements/new type? Regulation impacts?).</w:t>
            </w:r>
          </w:p>
          <w:p w14:paraId="4BFE5D91" w14:textId="77777777" w:rsidR="00D1392A" w:rsidRPr="00D1392A" w:rsidRDefault="00D1392A" w:rsidP="00D1392A">
            <w:pPr>
              <w:numPr>
                <w:ilvl w:val="1"/>
                <w:numId w:val="13"/>
              </w:numPr>
              <w:overflowPunct/>
              <w:autoSpaceDE/>
              <w:autoSpaceDN/>
              <w:adjustRightInd/>
              <w:spacing w:after="120"/>
              <w:ind w:left="1418" w:hanging="284"/>
              <w:jc w:val="both"/>
              <w:textAlignment w:val="auto"/>
              <w:rPr>
                <w:rFonts w:eastAsia="MS Mincho"/>
                <w:szCs w:val="22"/>
                <w:lang w:val="en-US"/>
              </w:rPr>
            </w:pPr>
            <w:r w:rsidRPr="00D1392A">
              <w:rPr>
                <w:rFonts w:eastAsia="MS Mincho"/>
                <w:szCs w:val="22"/>
                <w:lang w:val="en-US"/>
              </w:rPr>
              <w:t>Identify specific band/ frequence range (e.g., n104 and/or 7.125 – 8.4 GHz frequency range)</w:t>
            </w:r>
          </w:p>
          <w:p w14:paraId="78586FB8" w14:textId="77777777" w:rsidR="00D1392A" w:rsidRPr="00D1392A" w:rsidRDefault="00D1392A" w:rsidP="00D1392A">
            <w:pPr>
              <w:overflowPunct/>
              <w:autoSpaceDE/>
              <w:autoSpaceDN/>
              <w:adjustRightInd/>
              <w:ind w:left="568"/>
              <w:jc w:val="both"/>
              <w:textAlignment w:val="auto"/>
              <w:rPr>
                <w:lang w:val="en-US"/>
              </w:rPr>
            </w:pPr>
            <w:r w:rsidRPr="00D1392A">
              <w:rPr>
                <w:lang w:val="en-US"/>
              </w:rPr>
              <w:t>Other scenarios (e.g. Urban micro, Indoor hotspot, Dense urban, …) are not precluded but the interested companies are encouraged to justify why the proposed scenario(s) would be more stringent comparing to Urban Macro, impacting the coexistence study results.</w:t>
            </w:r>
          </w:p>
          <w:p w14:paraId="1D25D50F" w14:textId="798E7BE3" w:rsidR="00D1392A" w:rsidRPr="00D1392A" w:rsidRDefault="00D1392A" w:rsidP="00D1392A">
            <w:pPr>
              <w:overflowPunct/>
              <w:autoSpaceDE/>
              <w:autoSpaceDN/>
              <w:adjustRightInd/>
              <w:ind w:left="284" w:firstLine="1"/>
              <w:jc w:val="both"/>
              <w:textAlignment w:val="auto"/>
              <w:rPr>
                <w:lang w:val="en-US"/>
              </w:rPr>
            </w:pPr>
            <w:r w:rsidRPr="00D1392A">
              <w:rPr>
                <w:lang w:val="en-US"/>
              </w:rPr>
              <w:t>Note: Coexistence study for less than 1 GHz is on hold.</w:t>
            </w:r>
          </w:p>
        </w:tc>
      </w:tr>
    </w:tbl>
    <w:p w14:paraId="4ED2B7B4" w14:textId="232ED04E" w:rsidR="009A089A" w:rsidRDefault="006C16AA" w:rsidP="00D1392A">
      <w:pPr>
        <w:spacing w:beforeLines="50" w:before="120"/>
        <w:jc w:val="both"/>
      </w:pPr>
      <w:r w:rsidRPr="006C16AA">
        <w:rPr>
          <w:lang w:val="x-none"/>
        </w:rPr>
        <w:t xml:space="preserve">This document presents </w:t>
      </w:r>
      <w:r w:rsidR="00D1392A">
        <w:rPr>
          <w:lang w:val="x-none"/>
        </w:rPr>
        <w:t>our further</w:t>
      </w:r>
      <w:r w:rsidRPr="006C16AA">
        <w:rPr>
          <w:lang w:val="x-none"/>
        </w:rPr>
        <w:t xml:space="preserve"> considerations of 6G simulation scenarios and assumptions for the </w:t>
      </w:r>
      <w:r w:rsidR="00C75330">
        <w:rPr>
          <w:lang w:val="x-none"/>
        </w:rPr>
        <w:t>co-existence</w:t>
      </w:r>
      <w:r w:rsidRPr="006C16AA">
        <w:rPr>
          <w:lang w:val="x-none"/>
        </w:rPr>
        <w:t xml:space="preserve"> study.</w:t>
      </w:r>
    </w:p>
    <w:p w14:paraId="04DE60E4"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0FA386FA" w14:textId="07AC9C8E" w:rsidR="005369EE" w:rsidRDefault="00667F8B" w:rsidP="00667F8B">
      <w:pPr>
        <w:pStyle w:val="2"/>
        <w:numPr>
          <w:ilvl w:val="0"/>
          <w:numId w:val="0"/>
        </w:numPr>
        <w:spacing w:after="240"/>
        <w:rPr>
          <w:lang w:val="en-US"/>
        </w:rPr>
      </w:pPr>
      <w:bookmarkStart w:id="2" w:name="_Hlk212456420"/>
      <w:r>
        <w:rPr>
          <w:lang w:val="en-US"/>
        </w:rPr>
        <w:t xml:space="preserve">2.1 </w:t>
      </w:r>
      <w:r w:rsidR="004D4233">
        <w:rPr>
          <w:lang w:val="en-US"/>
        </w:rPr>
        <w:t>Simulation scenario</w:t>
      </w:r>
    </w:p>
    <w:p w14:paraId="679A4A04" w14:textId="217E0383" w:rsidR="00993FED" w:rsidRPr="00993FED" w:rsidRDefault="00D14CF2" w:rsidP="00D14CF2">
      <w:pPr>
        <w:spacing w:after="0"/>
        <w:jc w:val="both"/>
        <w:rPr>
          <w:lang w:val="en-US"/>
        </w:rPr>
      </w:pPr>
      <w:r w:rsidRPr="00D14CF2">
        <w:rPr>
          <w:lang w:val="en-US"/>
        </w:rPr>
        <w:t xml:space="preserve">Table 1 </w:t>
      </w:r>
      <w:r w:rsidR="009E0A44">
        <w:rPr>
          <w:lang w:val="en-US"/>
        </w:rPr>
        <w:t>lists</w:t>
      </w:r>
      <w:r w:rsidRPr="00D14CF2">
        <w:rPr>
          <w:lang w:val="en-US"/>
        </w:rPr>
        <w:t xml:space="preserve"> the </w:t>
      </w:r>
      <w:r w:rsidR="009E0A44">
        <w:rPr>
          <w:lang w:val="en-US"/>
        </w:rPr>
        <w:t>prioritized</w:t>
      </w:r>
      <w:r w:rsidRPr="00D14CF2">
        <w:rPr>
          <w:lang w:val="en-US"/>
        </w:rPr>
        <w:t xml:space="preserve"> scenarios. The ~7 GHz band is regarded as a core frequency band </w:t>
      </w:r>
      <w:r>
        <w:rPr>
          <w:lang w:val="en-US"/>
        </w:rPr>
        <w:t>for 6G</w:t>
      </w:r>
      <w:r w:rsidRPr="00D14CF2">
        <w:rPr>
          <w:lang w:val="en-US"/>
        </w:rPr>
        <w:t xml:space="preserve"> and is therefore assigned the highest priority. In accordance with TR 38.921, only urban macro and indoor hotspot scenarios are considered, as the dense urban scenario exhibits the least stringent ACIR requirements among the three simulated scenarios outlined in TR 38.803. </w:t>
      </w:r>
    </w:p>
    <w:p w14:paraId="3973BDB8" w14:textId="54685047" w:rsidR="00F63C23" w:rsidRPr="00E95827" w:rsidRDefault="00F63C23" w:rsidP="00F63C23">
      <w:pPr>
        <w:pStyle w:val="ae"/>
        <w:keepNext/>
        <w:jc w:val="center"/>
        <w:rPr>
          <w:rFonts w:ascii="Arial" w:hAnsi="Arial" w:cs="Arial"/>
        </w:rPr>
      </w:pPr>
      <w:bookmarkStart w:id="3" w:name="_Hlk212541505"/>
      <w:bookmarkEnd w:id="2"/>
      <w:r w:rsidRPr="00E95827">
        <w:rPr>
          <w:rFonts w:ascii="Arial" w:hAnsi="Arial" w:cs="Arial"/>
        </w:rPr>
        <w:lastRenderedPageBreak/>
        <w:t xml:space="preserve">Table </w:t>
      </w:r>
      <w:r w:rsidRPr="00E95827">
        <w:rPr>
          <w:rFonts w:ascii="Arial" w:hAnsi="Arial" w:cs="Arial"/>
        </w:rPr>
        <w:fldChar w:fldCharType="begin"/>
      </w:r>
      <w:r w:rsidRPr="00E95827">
        <w:rPr>
          <w:rFonts w:ascii="Arial" w:hAnsi="Arial" w:cs="Arial"/>
        </w:rPr>
        <w:instrText xml:space="preserve"> SEQ Table \* ARABIC </w:instrText>
      </w:r>
      <w:r w:rsidRPr="00E95827">
        <w:rPr>
          <w:rFonts w:ascii="Arial" w:hAnsi="Arial" w:cs="Arial"/>
        </w:rPr>
        <w:fldChar w:fldCharType="separate"/>
      </w:r>
      <w:r w:rsidR="006E0655">
        <w:rPr>
          <w:rFonts w:ascii="Arial" w:hAnsi="Arial" w:cs="Arial"/>
          <w:noProof/>
        </w:rPr>
        <w:t>1</w:t>
      </w:r>
      <w:r w:rsidRPr="00E95827">
        <w:rPr>
          <w:rFonts w:ascii="Arial" w:hAnsi="Arial" w:cs="Arial"/>
        </w:rPr>
        <w:fldChar w:fldCharType="end"/>
      </w:r>
      <w:r w:rsidRPr="00E95827">
        <w:rPr>
          <w:rFonts w:ascii="Arial" w:hAnsi="Arial" w:cs="Arial"/>
        </w:rPr>
        <w:t xml:space="preserve"> </w:t>
      </w:r>
      <w:r w:rsidR="009E0A44">
        <w:rPr>
          <w:rFonts w:ascii="Arial" w:hAnsi="Arial" w:cs="Arial"/>
        </w:rPr>
        <w:t>C</w:t>
      </w:r>
      <w:r w:rsidRPr="00E95827">
        <w:rPr>
          <w:rFonts w:ascii="Arial" w:hAnsi="Arial" w:cs="Arial"/>
        </w:rPr>
        <w:t xml:space="preserve">onsidered </w:t>
      </w:r>
      <w:r w:rsidR="004430F5">
        <w:rPr>
          <w:rFonts w:ascii="Arial" w:hAnsi="Arial" w:cs="Arial"/>
        </w:rPr>
        <w:t xml:space="preserve">co-existence </w:t>
      </w:r>
      <w:r w:rsidRPr="00E95827">
        <w:rPr>
          <w:rFonts w:ascii="Arial" w:hAnsi="Arial" w:cs="Arial"/>
        </w:rPr>
        <w:t>scenario</w:t>
      </w:r>
      <w:r w:rsidR="004430F5">
        <w:rPr>
          <w:rFonts w:ascii="Arial" w:hAnsi="Arial" w:cs="Arial"/>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
        <w:gridCol w:w="1757"/>
        <w:gridCol w:w="1274"/>
        <w:gridCol w:w="1133"/>
        <w:gridCol w:w="1416"/>
        <w:gridCol w:w="1838"/>
        <w:gridCol w:w="1273"/>
      </w:tblGrid>
      <w:tr w:rsidR="00731C07" w:rsidRPr="002B2BD2" w14:paraId="45477195" w14:textId="77777777" w:rsidTr="001A222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AB71FE" w14:textId="77777777" w:rsidR="00731C07" w:rsidRPr="002B2BD2" w:rsidRDefault="00731C07" w:rsidP="00834655">
            <w:pPr>
              <w:pStyle w:val="TAH"/>
              <w:rPr>
                <w:lang w:val="en-US" w:eastAsia="ja-JP"/>
              </w:rPr>
            </w:pPr>
            <w:bookmarkStart w:id="4" w:name="_Hlk212542551"/>
            <w:r w:rsidRPr="002B2BD2">
              <w:rPr>
                <w:lang w:val="en-US" w:eastAsia="ja-JP"/>
              </w:rPr>
              <w:t>No.</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0F40328" w14:textId="77777777" w:rsidR="00731C07" w:rsidRPr="002B2BD2" w:rsidRDefault="00731C07" w:rsidP="00834655">
            <w:pPr>
              <w:pStyle w:val="TAH"/>
              <w:rPr>
                <w:lang w:val="en-US" w:eastAsia="ja-JP"/>
              </w:rPr>
            </w:pPr>
            <w:r w:rsidRPr="002B2BD2">
              <w:rPr>
                <w:lang w:val="en-US" w:eastAsia="ja-JP"/>
              </w:rPr>
              <w:t>Aggressor</w:t>
            </w:r>
          </w:p>
        </w:tc>
        <w:tc>
          <w:tcPr>
            <w:tcW w:w="1274" w:type="dxa"/>
            <w:shd w:val="clear" w:color="auto" w:fill="auto"/>
            <w:vAlign w:val="center"/>
          </w:tcPr>
          <w:p w14:paraId="70A50C60" w14:textId="7B739781" w:rsidR="00731C07" w:rsidRPr="002B2BD2" w:rsidRDefault="00731C07" w:rsidP="00834655">
            <w:pPr>
              <w:pStyle w:val="TAH"/>
              <w:rPr>
                <w:lang w:val="en-US" w:eastAsia="ja-JP"/>
              </w:rPr>
            </w:pPr>
            <w:r w:rsidRPr="007849B1">
              <w:rPr>
                <w:rFonts w:hint="eastAsia"/>
                <w:lang w:eastAsia="ja-JP"/>
              </w:rPr>
              <w:t>Victim</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9DA60A" w14:textId="77777777" w:rsidR="00731C07" w:rsidRPr="002B2BD2" w:rsidRDefault="00731C07" w:rsidP="00834655">
            <w:pPr>
              <w:pStyle w:val="TAH"/>
              <w:rPr>
                <w:lang w:val="en-US" w:eastAsia="ja-JP"/>
              </w:rPr>
            </w:pPr>
            <w:r w:rsidRPr="002B2BD2">
              <w:rPr>
                <w:lang w:val="en-US" w:eastAsia="ja-JP"/>
              </w:rPr>
              <w:t>Direction</w:t>
            </w:r>
          </w:p>
        </w:tc>
        <w:tc>
          <w:tcPr>
            <w:tcW w:w="1416" w:type="dxa"/>
            <w:tcBorders>
              <w:top w:val="single" w:sz="4" w:space="0" w:color="auto"/>
              <w:left w:val="single" w:sz="4" w:space="0" w:color="auto"/>
              <w:bottom w:val="single" w:sz="4" w:space="0" w:color="auto"/>
              <w:right w:val="single" w:sz="4" w:space="0" w:color="auto"/>
            </w:tcBorders>
            <w:vAlign w:val="center"/>
            <w:hideMark/>
          </w:tcPr>
          <w:p w14:paraId="76F7BEB2" w14:textId="77777777" w:rsidR="00731C07" w:rsidRPr="002B2BD2" w:rsidRDefault="00731C07" w:rsidP="00834655">
            <w:pPr>
              <w:pStyle w:val="TAH"/>
              <w:rPr>
                <w:lang w:val="en-US" w:eastAsia="ja-JP"/>
              </w:rPr>
            </w:pPr>
            <w:r w:rsidRPr="002B2BD2">
              <w:rPr>
                <w:lang w:val="en-US" w:eastAsia="ja-JP"/>
              </w:rPr>
              <w:t>Simulation frequency</w:t>
            </w:r>
          </w:p>
        </w:tc>
        <w:tc>
          <w:tcPr>
            <w:tcW w:w="1838" w:type="dxa"/>
            <w:tcBorders>
              <w:top w:val="single" w:sz="4" w:space="0" w:color="auto"/>
              <w:left w:val="single" w:sz="4" w:space="0" w:color="auto"/>
              <w:bottom w:val="single" w:sz="4" w:space="0" w:color="auto"/>
              <w:right w:val="single" w:sz="4" w:space="0" w:color="auto"/>
            </w:tcBorders>
            <w:vAlign w:val="center"/>
            <w:hideMark/>
          </w:tcPr>
          <w:p w14:paraId="195BB69E" w14:textId="77777777" w:rsidR="00731C07" w:rsidRPr="002B2BD2" w:rsidRDefault="00731C07" w:rsidP="00834655">
            <w:pPr>
              <w:pStyle w:val="TAH"/>
              <w:rPr>
                <w:lang w:val="en-US" w:eastAsia="ja-JP"/>
              </w:rPr>
            </w:pPr>
            <w:r w:rsidRPr="002B2BD2">
              <w:rPr>
                <w:lang w:val="en-US" w:eastAsia="ja-JP"/>
              </w:rPr>
              <w:t>Deployment Scenario</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E7979ED" w14:textId="21A6CC17" w:rsidR="00731C07" w:rsidRPr="002B2BD2" w:rsidRDefault="00BE29E1" w:rsidP="00834655">
            <w:pPr>
              <w:pStyle w:val="TAH"/>
              <w:rPr>
                <w:lang w:val="en-US" w:eastAsia="ja-JP"/>
              </w:rPr>
            </w:pPr>
            <w:r>
              <w:rPr>
                <w:lang w:eastAsia="ja-JP"/>
              </w:rPr>
              <w:t>Priorit</w:t>
            </w:r>
            <w:r w:rsidR="009E0A44">
              <w:rPr>
                <w:lang w:eastAsia="ja-JP"/>
              </w:rPr>
              <w:t>ized Scenario</w:t>
            </w:r>
          </w:p>
        </w:tc>
      </w:tr>
      <w:tr w:rsidR="00E95827" w:rsidRPr="002B2BD2" w14:paraId="59AA024E" w14:textId="77777777" w:rsidTr="006E065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DD3DF7" w14:textId="77777777" w:rsidR="00E95827" w:rsidRPr="002B2BD2" w:rsidRDefault="00E95827" w:rsidP="00834655">
            <w:pPr>
              <w:pStyle w:val="TAC"/>
              <w:rPr>
                <w:lang w:val="en-US" w:eastAsia="ja-JP"/>
              </w:rPr>
            </w:pPr>
            <w:r w:rsidRPr="002B2BD2">
              <w:rPr>
                <w:lang w:val="en-US" w:eastAsia="ja-JP"/>
              </w:rPr>
              <w:t>1</w:t>
            </w:r>
          </w:p>
        </w:tc>
        <w:tc>
          <w:tcPr>
            <w:tcW w:w="1757" w:type="dxa"/>
            <w:tcBorders>
              <w:top w:val="single" w:sz="4" w:space="0" w:color="auto"/>
              <w:left w:val="single" w:sz="4" w:space="0" w:color="auto"/>
              <w:bottom w:val="single" w:sz="4" w:space="0" w:color="auto"/>
              <w:right w:val="single" w:sz="4" w:space="0" w:color="auto"/>
            </w:tcBorders>
            <w:vAlign w:val="center"/>
            <w:hideMark/>
          </w:tcPr>
          <w:p w14:paraId="275C905C" w14:textId="77777777" w:rsidR="00E95827" w:rsidRDefault="00E95827" w:rsidP="00834655">
            <w:pPr>
              <w:pStyle w:val="TAC"/>
              <w:rPr>
                <w:lang w:val="en-US" w:eastAsia="ja-JP"/>
              </w:rPr>
            </w:pPr>
            <w:r w:rsidRPr="00834655">
              <w:rPr>
                <w:rFonts w:hint="eastAsia"/>
                <w:lang w:val="en-US" w:eastAsia="ja-JP"/>
              </w:rPr>
              <w:t xml:space="preserve">6GR, </w:t>
            </w:r>
          </w:p>
          <w:p w14:paraId="4A197D38" w14:textId="58365150" w:rsidR="00E95827" w:rsidRPr="002B2BD2" w:rsidRDefault="00E95827" w:rsidP="00834655">
            <w:pPr>
              <w:pStyle w:val="TAC"/>
              <w:rPr>
                <w:lang w:val="en-US" w:eastAsia="ja-JP"/>
              </w:rPr>
            </w:pPr>
            <w:r w:rsidRPr="00834655">
              <w:rPr>
                <w:rFonts w:hint="eastAsia"/>
                <w:lang w:val="en-US" w:eastAsia="ja-JP"/>
              </w:rPr>
              <w:t>100</w:t>
            </w:r>
            <w:r>
              <w:rPr>
                <w:rFonts w:hint="eastAsia"/>
                <w:lang w:val="en-US"/>
              </w:rPr>
              <w:t>,</w:t>
            </w:r>
            <w:r w:rsidRPr="00834655">
              <w:rPr>
                <w:rFonts w:hint="eastAsia"/>
                <w:lang w:val="en-US" w:eastAsia="ja-JP"/>
              </w:rPr>
              <w:t>[200/400]MHz</w:t>
            </w:r>
          </w:p>
        </w:tc>
        <w:tc>
          <w:tcPr>
            <w:tcW w:w="1274" w:type="dxa"/>
            <w:vAlign w:val="center"/>
          </w:tcPr>
          <w:p w14:paraId="41589458" w14:textId="1C882BCC" w:rsidR="00E95827" w:rsidDel="00CC79FC" w:rsidRDefault="00E95827" w:rsidP="00834655">
            <w:pPr>
              <w:pStyle w:val="TAC"/>
              <w:rPr>
                <w:lang w:val="en-US" w:eastAsia="ja-JP"/>
              </w:rPr>
            </w:pPr>
            <w:r>
              <w:rPr>
                <w:lang w:eastAsia="ja-JP"/>
              </w:rPr>
              <w:t>Same as aggressor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CCE1ED" w14:textId="77777777" w:rsidR="00E95827" w:rsidRPr="002B2BD2" w:rsidRDefault="00E95827" w:rsidP="00834655">
            <w:pPr>
              <w:pStyle w:val="TAC"/>
              <w:rPr>
                <w:lang w:val="en-US" w:eastAsia="ja-JP"/>
              </w:rPr>
            </w:pPr>
            <w:r w:rsidRPr="002B2BD2">
              <w:rPr>
                <w:lang w:val="en-US" w:eastAsia="ja-JP"/>
              </w:rPr>
              <w:t>DL to DL</w:t>
            </w:r>
          </w:p>
        </w:tc>
        <w:tc>
          <w:tcPr>
            <w:tcW w:w="1416" w:type="dxa"/>
            <w:tcBorders>
              <w:top w:val="single" w:sz="4" w:space="0" w:color="auto"/>
              <w:left w:val="single" w:sz="4" w:space="0" w:color="auto"/>
              <w:bottom w:val="single" w:sz="4" w:space="0" w:color="auto"/>
              <w:right w:val="single" w:sz="4" w:space="0" w:color="auto"/>
            </w:tcBorders>
            <w:vAlign w:val="center"/>
            <w:hideMark/>
          </w:tcPr>
          <w:p w14:paraId="5E0420DB" w14:textId="77777777" w:rsidR="00E95827" w:rsidRPr="002B2BD2" w:rsidRDefault="00E95827" w:rsidP="00834655">
            <w:pPr>
              <w:pStyle w:val="TAC"/>
              <w:rPr>
                <w:lang w:val="en-US" w:eastAsia="ja-JP"/>
              </w:rPr>
            </w:pPr>
            <w:r w:rsidRPr="002B2BD2">
              <w:rPr>
                <w:lang w:val="en-US" w:eastAsia="ja-JP"/>
              </w:rPr>
              <w:t>7 GHz</w:t>
            </w:r>
          </w:p>
        </w:tc>
        <w:tc>
          <w:tcPr>
            <w:tcW w:w="1838" w:type="dxa"/>
            <w:tcBorders>
              <w:top w:val="single" w:sz="4" w:space="0" w:color="auto"/>
              <w:left w:val="single" w:sz="4" w:space="0" w:color="auto"/>
              <w:bottom w:val="single" w:sz="4" w:space="0" w:color="auto"/>
              <w:right w:val="single" w:sz="4" w:space="0" w:color="auto"/>
            </w:tcBorders>
            <w:vAlign w:val="center"/>
            <w:hideMark/>
          </w:tcPr>
          <w:p w14:paraId="5F6D50A4" w14:textId="0305D3D1" w:rsidR="00E95827" w:rsidRPr="002B2BD2" w:rsidRDefault="00E95827" w:rsidP="00834655">
            <w:pPr>
              <w:pStyle w:val="TAC"/>
              <w:rPr>
                <w:lang w:val="en-US" w:eastAsia="ja-JP"/>
              </w:rPr>
            </w:pPr>
            <w:r w:rsidRPr="002B2BD2">
              <w:rPr>
                <w:lang w:val="en-US" w:eastAsia="ja-JP"/>
              </w:rPr>
              <w:t>Urban macro</w:t>
            </w:r>
            <w:r>
              <w:rPr>
                <w:lang w:val="en-US" w:eastAsia="ja-JP"/>
              </w:rPr>
              <w:t>,</w:t>
            </w:r>
            <w:r w:rsidRPr="002B2BD2">
              <w:rPr>
                <w:lang w:val="en-US" w:eastAsia="ja-JP"/>
              </w:rPr>
              <w:t xml:space="preserve"> Indoor hotspot</w:t>
            </w:r>
          </w:p>
        </w:tc>
        <w:tc>
          <w:tcPr>
            <w:tcW w:w="1273" w:type="dxa"/>
            <w:vMerge w:val="restart"/>
            <w:tcBorders>
              <w:top w:val="single" w:sz="4" w:space="0" w:color="auto"/>
              <w:left w:val="single" w:sz="4" w:space="0" w:color="auto"/>
              <w:right w:val="single" w:sz="4" w:space="0" w:color="auto"/>
            </w:tcBorders>
            <w:vAlign w:val="center"/>
          </w:tcPr>
          <w:p w14:paraId="7FBB90AC" w14:textId="11F7BF7A" w:rsidR="00E95827" w:rsidRPr="00E95827" w:rsidRDefault="009E0A44" w:rsidP="00E95827">
            <w:pPr>
              <w:pStyle w:val="TAC"/>
              <w:rPr>
                <w:rFonts w:eastAsia="MS Mincho"/>
                <w:lang w:val="en-US" w:eastAsia="ja-JP"/>
              </w:rPr>
            </w:pPr>
            <w:r>
              <w:rPr>
                <w:lang w:val="en-US" w:eastAsia="ja-JP"/>
              </w:rPr>
              <w:t>Urban Macro</w:t>
            </w:r>
          </w:p>
        </w:tc>
      </w:tr>
      <w:tr w:rsidR="00E95827" w:rsidRPr="002B2BD2" w14:paraId="71D2E70A" w14:textId="77777777" w:rsidTr="006E065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C97BDF9" w14:textId="48513985" w:rsidR="00E95827" w:rsidRPr="002B2BD2" w:rsidRDefault="00E95827" w:rsidP="00834655">
            <w:pPr>
              <w:pStyle w:val="TAC"/>
              <w:rPr>
                <w:lang w:val="en-US"/>
              </w:rPr>
            </w:pPr>
            <w:r>
              <w:rPr>
                <w:rFonts w:hint="eastAsia"/>
                <w:lang w:val="en-US"/>
              </w:rPr>
              <w:t>2</w:t>
            </w:r>
          </w:p>
        </w:tc>
        <w:tc>
          <w:tcPr>
            <w:tcW w:w="1757" w:type="dxa"/>
            <w:tcBorders>
              <w:top w:val="single" w:sz="4" w:space="0" w:color="auto"/>
              <w:left w:val="single" w:sz="4" w:space="0" w:color="auto"/>
              <w:bottom w:val="single" w:sz="4" w:space="0" w:color="auto"/>
              <w:right w:val="single" w:sz="4" w:space="0" w:color="auto"/>
            </w:tcBorders>
            <w:vAlign w:val="center"/>
          </w:tcPr>
          <w:p w14:paraId="1A59A65F" w14:textId="054F7757" w:rsidR="00E95827" w:rsidRPr="002B2BD2" w:rsidRDefault="00E95827" w:rsidP="00834655">
            <w:pPr>
              <w:pStyle w:val="TAC"/>
              <w:rPr>
                <w:lang w:val="en-US" w:eastAsia="ja-JP"/>
              </w:rPr>
            </w:pPr>
            <w:r w:rsidRPr="00834655">
              <w:rPr>
                <w:rFonts w:hint="eastAsia"/>
                <w:lang w:val="en-US" w:eastAsia="ja-JP"/>
              </w:rPr>
              <w:t>6GR, 100</w:t>
            </w:r>
            <w:r>
              <w:rPr>
                <w:rFonts w:hint="eastAsia"/>
                <w:lang w:val="en-US"/>
              </w:rPr>
              <w:t>,</w:t>
            </w:r>
            <w:r w:rsidRPr="00834655">
              <w:rPr>
                <w:rFonts w:hint="eastAsia"/>
                <w:lang w:val="en-US" w:eastAsia="ja-JP"/>
              </w:rPr>
              <w:t>[200/400]MHz</w:t>
            </w:r>
          </w:p>
        </w:tc>
        <w:tc>
          <w:tcPr>
            <w:tcW w:w="1274" w:type="dxa"/>
            <w:vAlign w:val="center"/>
          </w:tcPr>
          <w:p w14:paraId="70ECAE30" w14:textId="2F04F55F" w:rsidR="00E95827" w:rsidDel="00CC79FC" w:rsidRDefault="00E95827" w:rsidP="00834655">
            <w:pPr>
              <w:pStyle w:val="TAC"/>
              <w:rPr>
                <w:lang w:val="en-US" w:eastAsia="ja-JP"/>
              </w:rPr>
            </w:pPr>
            <w:r>
              <w:rPr>
                <w:lang w:eastAsia="ja-JP"/>
              </w:rPr>
              <w:t>Same as aggressor</w:t>
            </w:r>
          </w:p>
        </w:tc>
        <w:tc>
          <w:tcPr>
            <w:tcW w:w="1133" w:type="dxa"/>
            <w:tcBorders>
              <w:top w:val="single" w:sz="4" w:space="0" w:color="auto"/>
              <w:left w:val="single" w:sz="4" w:space="0" w:color="auto"/>
              <w:bottom w:val="single" w:sz="4" w:space="0" w:color="auto"/>
              <w:right w:val="single" w:sz="4" w:space="0" w:color="auto"/>
            </w:tcBorders>
            <w:vAlign w:val="center"/>
          </w:tcPr>
          <w:p w14:paraId="2F834C45" w14:textId="29B2B833" w:rsidR="00E95827" w:rsidRPr="002B2BD2" w:rsidRDefault="00E95827" w:rsidP="00834655">
            <w:pPr>
              <w:pStyle w:val="TAC"/>
              <w:rPr>
                <w:lang w:val="en-US" w:eastAsia="ja-JP"/>
              </w:rPr>
            </w:pPr>
            <w:r>
              <w:rPr>
                <w:lang w:val="en-US" w:eastAsia="ja-JP"/>
              </w:rPr>
              <w:t>U</w:t>
            </w:r>
            <w:r w:rsidRPr="002B2BD2">
              <w:rPr>
                <w:lang w:val="en-US" w:eastAsia="ja-JP"/>
              </w:rPr>
              <w:t xml:space="preserve">L to </w:t>
            </w:r>
            <w:r>
              <w:rPr>
                <w:lang w:val="en-US" w:eastAsia="ja-JP"/>
              </w:rPr>
              <w:t>U</w:t>
            </w:r>
            <w:r w:rsidRPr="002B2BD2">
              <w:rPr>
                <w:lang w:val="en-US" w:eastAsia="ja-JP"/>
              </w:rPr>
              <w:t>L</w:t>
            </w:r>
          </w:p>
        </w:tc>
        <w:tc>
          <w:tcPr>
            <w:tcW w:w="1416" w:type="dxa"/>
            <w:tcBorders>
              <w:top w:val="single" w:sz="4" w:space="0" w:color="auto"/>
              <w:left w:val="single" w:sz="4" w:space="0" w:color="auto"/>
              <w:bottom w:val="single" w:sz="4" w:space="0" w:color="auto"/>
              <w:right w:val="single" w:sz="4" w:space="0" w:color="auto"/>
            </w:tcBorders>
            <w:vAlign w:val="center"/>
          </w:tcPr>
          <w:p w14:paraId="5B11C51D" w14:textId="16B11564" w:rsidR="00E95827" w:rsidRPr="002B2BD2" w:rsidRDefault="00E95827" w:rsidP="00834655">
            <w:pPr>
              <w:pStyle w:val="TAC"/>
              <w:rPr>
                <w:lang w:val="en-US" w:eastAsia="ja-JP"/>
              </w:rPr>
            </w:pPr>
            <w:r w:rsidRPr="002B2BD2">
              <w:rPr>
                <w:lang w:val="en-US" w:eastAsia="ja-JP"/>
              </w:rPr>
              <w:t>7 GHz</w:t>
            </w:r>
          </w:p>
        </w:tc>
        <w:tc>
          <w:tcPr>
            <w:tcW w:w="1838" w:type="dxa"/>
            <w:tcBorders>
              <w:top w:val="single" w:sz="4" w:space="0" w:color="auto"/>
              <w:left w:val="single" w:sz="4" w:space="0" w:color="auto"/>
              <w:bottom w:val="single" w:sz="4" w:space="0" w:color="auto"/>
              <w:right w:val="single" w:sz="4" w:space="0" w:color="auto"/>
            </w:tcBorders>
            <w:vAlign w:val="center"/>
          </w:tcPr>
          <w:p w14:paraId="53C3BF67" w14:textId="228E65C9" w:rsidR="00E95827" w:rsidRPr="002B2BD2" w:rsidRDefault="00E95827" w:rsidP="00834655">
            <w:pPr>
              <w:pStyle w:val="TAC"/>
              <w:rPr>
                <w:lang w:val="en-US" w:eastAsia="ja-JP"/>
              </w:rPr>
            </w:pPr>
            <w:r w:rsidRPr="002B2BD2">
              <w:rPr>
                <w:lang w:val="en-US" w:eastAsia="ja-JP"/>
              </w:rPr>
              <w:t>Urban macro</w:t>
            </w:r>
            <w:r>
              <w:rPr>
                <w:lang w:val="en-US" w:eastAsia="ja-JP"/>
              </w:rPr>
              <w:t>,</w:t>
            </w:r>
            <w:r w:rsidRPr="002B2BD2">
              <w:rPr>
                <w:lang w:val="en-US" w:eastAsia="ja-JP"/>
              </w:rPr>
              <w:t xml:space="preserve"> Indoor hotspot</w:t>
            </w:r>
          </w:p>
        </w:tc>
        <w:tc>
          <w:tcPr>
            <w:tcW w:w="1273" w:type="dxa"/>
            <w:vMerge/>
            <w:tcBorders>
              <w:left w:val="single" w:sz="4" w:space="0" w:color="auto"/>
              <w:bottom w:val="single" w:sz="4" w:space="0" w:color="auto"/>
              <w:right w:val="single" w:sz="4" w:space="0" w:color="auto"/>
            </w:tcBorders>
            <w:vAlign w:val="center"/>
          </w:tcPr>
          <w:p w14:paraId="1792B267" w14:textId="4A0E9FA1" w:rsidR="00E95827" w:rsidRPr="002B2BD2" w:rsidRDefault="00E95827" w:rsidP="00834655">
            <w:pPr>
              <w:pStyle w:val="TAC"/>
              <w:rPr>
                <w:lang w:val="en-US" w:eastAsia="ja-JP"/>
              </w:rPr>
            </w:pPr>
          </w:p>
        </w:tc>
      </w:tr>
    </w:tbl>
    <w:bookmarkEnd w:id="3"/>
    <w:bookmarkEnd w:id="4"/>
    <w:p w14:paraId="7E4B0852" w14:textId="35CDB812" w:rsidR="00EB7374" w:rsidRDefault="00AA77CF" w:rsidP="00FA11A2">
      <w:pPr>
        <w:spacing w:beforeLines="50" w:before="120"/>
        <w:jc w:val="both"/>
        <w:rPr>
          <w:lang w:val="en-US" w:eastAsia="en-US"/>
        </w:rPr>
      </w:pPr>
      <w:r w:rsidRPr="00AA77CF">
        <w:rPr>
          <w:lang w:val="en-US" w:eastAsia="en-US"/>
        </w:rPr>
        <w:t>Figure 1 illustrates the interference scenario where operator 1 is the aggressor and operator 2 is the victim.</w:t>
      </w:r>
    </w:p>
    <w:p w14:paraId="1669920A" w14:textId="6552112C" w:rsidR="00015521" w:rsidRDefault="00D07C8B" w:rsidP="00A17723">
      <w:pPr>
        <w:spacing w:after="0"/>
        <w:jc w:val="center"/>
        <w:rPr>
          <w:noProof/>
        </w:rPr>
      </w:pPr>
      <w:r>
        <w:rPr>
          <w:noProof/>
        </w:rPr>
        <w:drawing>
          <wp:inline distT="0" distB="0" distL="0" distR="0" wp14:anchorId="7AB1F6AC" wp14:editId="3739C580">
            <wp:extent cx="4266808" cy="2521316"/>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70075" cy="2523246"/>
                    </a:xfrm>
                    <a:prstGeom prst="rect">
                      <a:avLst/>
                    </a:prstGeom>
                  </pic:spPr>
                </pic:pic>
              </a:graphicData>
            </a:graphic>
          </wp:inline>
        </w:drawing>
      </w:r>
    </w:p>
    <w:p w14:paraId="6388C079" w14:textId="5D3AA2FE" w:rsidR="00394EFE" w:rsidRDefault="0057631A" w:rsidP="001A2220">
      <w:pPr>
        <w:jc w:val="center"/>
        <w:rPr>
          <w:rFonts w:ascii="Arial" w:hAnsi="Arial" w:cs="Arial"/>
          <w:b/>
          <w:bCs/>
        </w:rPr>
      </w:pPr>
      <w:r w:rsidRPr="00A17723">
        <w:rPr>
          <w:rFonts w:ascii="Arial" w:hAnsi="Arial" w:cs="Arial"/>
          <w:b/>
          <w:bCs/>
        </w:rPr>
        <w:t xml:space="preserve">Figure </w:t>
      </w:r>
      <w:r w:rsidRPr="00A17723">
        <w:rPr>
          <w:rFonts w:ascii="Arial" w:hAnsi="Arial" w:cs="Arial"/>
          <w:b/>
          <w:bCs/>
        </w:rPr>
        <w:fldChar w:fldCharType="begin"/>
      </w:r>
      <w:r w:rsidRPr="00A17723">
        <w:rPr>
          <w:rFonts w:ascii="Arial" w:hAnsi="Arial" w:cs="Arial"/>
          <w:b/>
          <w:bCs/>
        </w:rPr>
        <w:instrText xml:space="preserve"> SEQ Figure \* ARABIC </w:instrText>
      </w:r>
      <w:r w:rsidRPr="00A17723">
        <w:rPr>
          <w:rFonts w:ascii="Arial" w:hAnsi="Arial" w:cs="Arial"/>
          <w:b/>
          <w:bCs/>
        </w:rPr>
        <w:fldChar w:fldCharType="separate"/>
      </w:r>
      <w:r w:rsidR="006E0655">
        <w:rPr>
          <w:rFonts w:ascii="Arial" w:hAnsi="Arial" w:cs="Arial"/>
          <w:b/>
          <w:bCs/>
          <w:noProof/>
        </w:rPr>
        <w:t>1</w:t>
      </w:r>
      <w:r w:rsidRPr="00A17723">
        <w:rPr>
          <w:rFonts w:ascii="Arial" w:hAnsi="Arial" w:cs="Arial"/>
          <w:b/>
          <w:bCs/>
        </w:rPr>
        <w:fldChar w:fldCharType="end"/>
      </w:r>
      <w:r w:rsidRPr="00A17723">
        <w:rPr>
          <w:rFonts w:ascii="Arial" w:hAnsi="Arial" w:cs="Arial"/>
          <w:b/>
          <w:bCs/>
        </w:rPr>
        <w:t xml:space="preserve"> Interference Diagram</w:t>
      </w:r>
    </w:p>
    <w:p w14:paraId="0CEAEF93" w14:textId="341B1EAB" w:rsidR="00C05248" w:rsidRDefault="00C05248" w:rsidP="004A1E1D">
      <w:pPr>
        <w:jc w:val="both"/>
        <w:rPr>
          <w:lang w:val="en-US"/>
        </w:rPr>
      </w:pPr>
      <w:r>
        <w:rPr>
          <w:rFonts w:hint="eastAsia"/>
          <w:lang w:val="en-US"/>
        </w:rPr>
        <w:t>S</w:t>
      </w:r>
      <w:r>
        <w:rPr>
          <w:lang w:val="en-US"/>
        </w:rPr>
        <w:t xml:space="preserve">pecifically, DL to DL and UL to UL interference scenarios should be considered for the </w:t>
      </w:r>
      <w:r w:rsidR="001F2EF0">
        <w:rPr>
          <w:lang w:val="en-US"/>
        </w:rPr>
        <w:t>6GR-to-6GR</w:t>
      </w:r>
      <w:r w:rsidR="001F2EF0" w:rsidRPr="001F2EF0">
        <w:rPr>
          <w:lang w:val="en-US"/>
        </w:rPr>
        <w:t xml:space="preserve"> </w:t>
      </w:r>
      <w:r w:rsidR="001F2EF0">
        <w:rPr>
          <w:lang w:val="en-US"/>
        </w:rPr>
        <w:t>co-existence study</w:t>
      </w:r>
      <w:r>
        <w:rPr>
          <w:lang w:val="en-US"/>
        </w:rPr>
        <w:t xml:space="preserve">. </w:t>
      </w:r>
    </w:p>
    <w:p w14:paraId="77D84D20" w14:textId="77777777" w:rsidR="008531A9" w:rsidRPr="008531A9" w:rsidRDefault="008531A9" w:rsidP="00085CFE">
      <w:pPr>
        <w:spacing w:after="0"/>
        <w:jc w:val="both"/>
        <w:rPr>
          <w:lang w:val="en-US"/>
        </w:rPr>
      </w:pPr>
      <w:r w:rsidRPr="008531A9">
        <w:rPr>
          <w:lang w:val="en-US"/>
        </w:rPr>
        <w:t>During the discussion, some companies expressed concerns about the workload of the co-existence study, as well as the necessity of the evaluation. To address these concerns, we can focus the study on the ~7GHz band only. Regarding the power class for evaluation, down-scoping could also be considered to simplify the study. As we know, co-existence for U6G was already evaluated in Rel-17 IMT parameters SI, and the study for up to 32dBm (roughly PC1) is currently under discussion for Rel-20 UE RF WI. The missing cases are for PC2 and PC1.5. Therefore, the co-existence study for the ~7GHz band can be further limited to PC2/PC1.5.</w:t>
      </w:r>
    </w:p>
    <w:p w14:paraId="4F9F7A14" w14:textId="5D94696E" w:rsidR="00FA11A2" w:rsidRPr="00FA11A2" w:rsidRDefault="00FA11A2" w:rsidP="00FA11A2">
      <w:pPr>
        <w:spacing w:beforeLines="100" w:before="240"/>
        <w:jc w:val="both"/>
        <w:rPr>
          <w:b/>
          <w:i/>
          <w:lang w:val="en-US"/>
        </w:rPr>
      </w:pPr>
      <w:r w:rsidRPr="005369EE">
        <w:rPr>
          <w:b/>
          <w:i/>
          <w:lang w:val="en-US" w:eastAsia="en-US"/>
        </w:rPr>
        <w:t>Proposal 1:</w:t>
      </w:r>
      <w:r>
        <w:rPr>
          <w:b/>
          <w:i/>
          <w:lang w:val="en-US" w:eastAsia="en-US"/>
        </w:rPr>
        <w:t xml:space="preserve"> </w:t>
      </w:r>
      <w:r w:rsidR="00085CFE">
        <w:rPr>
          <w:b/>
          <w:i/>
          <w:lang w:val="en-US" w:eastAsia="en-US"/>
        </w:rPr>
        <w:t>To reduce the workload of co-existence study, only consider PC2 and PC1.5 for the urban macro scenario ~7GHz</w:t>
      </w:r>
      <w:r>
        <w:rPr>
          <w:b/>
          <w:i/>
          <w:lang w:val="en-US"/>
        </w:rPr>
        <w:t xml:space="preserve">. </w:t>
      </w:r>
    </w:p>
    <w:p w14:paraId="6FBEC48B" w14:textId="0DD59F37" w:rsidR="00446DC7" w:rsidRDefault="0062525F" w:rsidP="008949B8">
      <w:pPr>
        <w:pStyle w:val="2"/>
        <w:numPr>
          <w:ilvl w:val="0"/>
          <w:numId w:val="0"/>
        </w:numPr>
        <w:spacing w:after="240"/>
        <w:rPr>
          <w:lang w:val="en-US"/>
        </w:rPr>
      </w:pPr>
      <w:r>
        <w:rPr>
          <w:lang w:val="en-US"/>
        </w:rPr>
        <w:t xml:space="preserve">2.2 </w:t>
      </w:r>
      <w:r w:rsidR="00667F8B" w:rsidRPr="0062525F">
        <w:rPr>
          <w:lang w:val="en-US"/>
        </w:rPr>
        <w:t xml:space="preserve">Simulation </w:t>
      </w:r>
      <w:r w:rsidR="002E0034">
        <w:rPr>
          <w:lang w:val="en-US"/>
        </w:rPr>
        <w:t>assumption</w:t>
      </w:r>
      <w:bookmarkStart w:id="5" w:name="_Hlk212556262"/>
      <w:r w:rsidR="007901EE">
        <w:rPr>
          <w:lang w:val="en-US"/>
        </w:rPr>
        <w:t xml:space="preserve"> </w:t>
      </w:r>
    </w:p>
    <w:bookmarkEnd w:id="5"/>
    <w:p w14:paraId="16E823E3" w14:textId="57C4C8FE" w:rsidR="008949B8" w:rsidRDefault="00BB3AEE" w:rsidP="004430F5">
      <w:pPr>
        <w:jc w:val="both"/>
        <w:rPr>
          <w:lang w:val="en-US"/>
        </w:rPr>
      </w:pPr>
      <w:r>
        <w:rPr>
          <w:lang w:val="en-US"/>
        </w:rPr>
        <w:t>F</w:t>
      </w:r>
      <w:r w:rsidRPr="0073321A">
        <w:rPr>
          <w:lang w:val="en-US"/>
        </w:rPr>
        <w:t xml:space="preserve">or </w:t>
      </w:r>
      <w:r>
        <w:rPr>
          <w:lang w:val="en-US"/>
        </w:rPr>
        <w:t>7</w:t>
      </w:r>
      <w:r w:rsidRPr="0073321A">
        <w:rPr>
          <w:lang w:val="en-US"/>
        </w:rPr>
        <w:t>GHz</w:t>
      </w:r>
      <w:r>
        <w:rPr>
          <w:lang w:val="en-US"/>
        </w:rPr>
        <w:t xml:space="preserve">, the previous </w:t>
      </w:r>
      <w:r w:rsidR="00C75330">
        <w:rPr>
          <w:lang w:val="en-US"/>
        </w:rPr>
        <w:t>co-existence</w:t>
      </w:r>
      <w:r w:rsidRPr="006B06B6">
        <w:rPr>
          <w:lang w:val="en-US"/>
        </w:rPr>
        <w:t xml:space="preserve"> study</w:t>
      </w:r>
      <w:r>
        <w:rPr>
          <w:lang w:val="en-US"/>
        </w:rPr>
        <w:t xml:space="preserve"> was done in TR 38.921 and w</w:t>
      </w:r>
      <w:r w:rsidRPr="00BB3AEE">
        <w:rPr>
          <w:lang w:val="en-US"/>
        </w:rPr>
        <w:t>e can take this as a starting point</w:t>
      </w:r>
      <w:r>
        <w:rPr>
          <w:lang w:val="en-US"/>
        </w:rPr>
        <w:t xml:space="preserve">. </w:t>
      </w:r>
      <w:r w:rsidR="005B37EF" w:rsidRPr="005B37EF">
        <w:rPr>
          <w:lang w:val="en-US"/>
        </w:rPr>
        <w:t xml:space="preserve">For 4GHz, some assumptions are provided in TR 38.922, but the </w:t>
      </w:r>
      <w:r w:rsidR="00C75330">
        <w:rPr>
          <w:lang w:val="en-US"/>
        </w:rPr>
        <w:t>co-existence</w:t>
      </w:r>
      <w:r w:rsidR="005B37EF" w:rsidRPr="005B37EF">
        <w:rPr>
          <w:lang w:val="en-US"/>
        </w:rPr>
        <w:t xml:space="preserve"> study is not conducted. As 4GHz is used for some key scenarios for 6G, such as UAV and ISAC, the </w:t>
      </w:r>
      <w:r w:rsidR="00C75330">
        <w:rPr>
          <w:lang w:val="en-US"/>
        </w:rPr>
        <w:t>co-existence</w:t>
      </w:r>
      <w:r w:rsidR="005B37EF" w:rsidRPr="005B37EF">
        <w:rPr>
          <w:lang w:val="en-US"/>
        </w:rPr>
        <w:t xml:space="preserve"> study should also be done in 6G to obtain the proper RAN4 requirement.</w:t>
      </w:r>
    </w:p>
    <w:p w14:paraId="3FF48305" w14:textId="72406CB2" w:rsidR="001024AF" w:rsidRPr="00BB3AEE" w:rsidRDefault="003E6FCD" w:rsidP="004430F5">
      <w:pPr>
        <w:jc w:val="both"/>
        <w:rPr>
          <w:lang w:val="en-US"/>
        </w:rPr>
      </w:pPr>
      <w:r w:rsidRPr="003E6FCD">
        <w:rPr>
          <w:lang w:val="en-US"/>
        </w:rPr>
        <w:t xml:space="preserve">Details on urban macro network layout model are listed in </w:t>
      </w:r>
      <w:r>
        <w:rPr>
          <w:lang w:val="en-US"/>
        </w:rPr>
        <w:t>Table 2.</w:t>
      </w:r>
      <w:r w:rsidR="00C76F79">
        <w:rPr>
          <w:lang w:val="en-US"/>
        </w:rPr>
        <w:t xml:space="preserve"> </w:t>
      </w:r>
      <w:r w:rsidR="00BB3AEE">
        <w:rPr>
          <w:lang w:val="en-US"/>
        </w:rPr>
        <w:t>The cell radius in TR 38.921 is only 0.3km for urban macro and it is very smaller than that of other bands below 6GHz. The main reason is the antenna configuration in TR 38.921 is16x8 without sub-array, while the antenna configuration in TR 38.922 for 7GHz is (8x3) x16 with sub-array. In order to expand the communication rang of 7GHz, the antenna size should be further increased at least match that of TR 38.922.</w:t>
      </w:r>
      <w:r w:rsidR="005B37EF">
        <w:rPr>
          <w:lang w:val="en-US"/>
        </w:rPr>
        <w:t xml:space="preserve"> F</w:t>
      </w:r>
      <w:r w:rsidR="00BB3AEE">
        <w:rPr>
          <w:lang w:val="en-US"/>
        </w:rPr>
        <w:t>or indoor ratio, the 20% is defined in urban macro. This value does not match the real deployment scenario, because the most of UEs are indoor. The indoor UE ratio for RAN 1</w:t>
      </w:r>
      <w:r w:rsidR="00BB3AEE">
        <w:rPr>
          <w:lang w:val="en-US"/>
        </w:rPr>
        <w:fldChar w:fldCharType="begin"/>
      </w:r>
      <w:r w:rsidR="00BB3AEE">
        <w:rPr>
          <w:lang w:val="en-US"/>
        </w:rPr>
        <w:instrText xml:space="preserve"> REF _Ref212476624 \n \h </w:instrText>
      </w:r>
      <w:r w:rsidR="004430F5">
        <w:rPr>
          <w:lang w:val="en-US"/>
        </w:rPr>
        <w:instrText xml:space="preserve"> \* MERGEFORMAT </w:instrText>
      </w:r>
      <w:r w:rsidR="00BB3AEE">
        <w:rPr>
          <w:lang w:val="en-US"/>
        </w:rPr>
      </w:r>
      <w:r w:rsidR="00BB3AEE">
        <w:rPr>
          <w:lang w:val="en-US"/>
        </w:rPr>
        <w:fldChar w:fldCharType="separate"/>
      </w:r>
      <w:r w:rsidR="006E0655">
        <w:rPr>
          <w:lang w:val="en-US"/>
        </w:rPr>
        <w:t>[1]</w:t>
      </w:r>
      <w:r w:rsidR="00BB3AEE">
        <w:rPr>
          <w:lang w:val="en-US"/>
        </w:rPr>
        <w:fldChar w:fldCharType="end"/>
      </w:r>
      <w:r w:rsidR="00BB3AEE">
        <w:rPr>
          <w:lang w:val="en-US"/>
        </w:rPr>
        <w:t xml:space="preserve"> is 80% and the in ITU 5D</w:t>
      </w:r>
      <w:r w:rsidR="00BB3AEE">
        <w:rPr>
          <w:lang w:val="en-US"/>
        </w:rPr>
        <w:fldChar w:fldCharType="begin"/>
      </w:r>
      <w:r w:rsidR="00BB3AEE">
        <w:rPr>
          <w:lang w:val="en-US"/>
        </w:rPr>
        <w:instrText xml:space="preserve"> REF _Ref212476856 \n \h </w:instrText>
      </w:r>
      <w:r w:rsidR="004430F5">
        <w:rPr>
          <w:lang w:val="en-US"/>
        </w:rPr>
        <w:instrText xml:space="preserve"> \* MERGEFORMAT </w:instrText>
      </w:r>
      <w:r w:rsidR="00BB3AEE">
        <w:rPr>
          <w:lang w:val="en-US"/>
        </w:rPr>
      </w:r>
      <w:r w:rsidR="00BB3AEE">
        <w:rPr>
          <w:lang w:val="en-US"/>
        </w:rPr>
        <w:fldChar w:fldCharType="separate"/>
      </w:r>
      <w:r w:rsidR="006E0655">
        <w:rPr>
          <w:lang w:val="en-US"/>
        </w:rPr>
        <w:t>[3]</w:t>
      </w:r>
      <w:r w:rsidR="00BB3AEE">
        <w:rPr>
          <w:lang w:val="en-US"/>
        </w:rPr>
        <w:fldChar w:fldCharType="end"/>
      </w:r>
      <w:r w:rsidR="00BB3AEE">
        <w:rPr>
          <w:lang w:val="en-US"/>
        </w:rPr>
        <w:t xml:space="preserve"> is 70%</w:t>
      </w:r>
      <w:r w:rsidR="00FF3236">
        <w:rPr>
          <w:lang w:val="en-US"/>
        </w:rPr>
        <w:t xml:space="preserve">, therefore, </w:t>
      </w:r>
      <w:r w:rsidR="005D0207" w:rsidRPr="005D0207">
        <w:rPr>
          <w:lang w:val="en-US"/>
        </w:rPr>
        <w:t>an indoor UE ratio of 80% is proposed to align with the RAN 1 assumption</w:t>
      </w:r>
      <w:r w:rsidR="00BB3AEE">
        <w:rPr>
          <w:lang w:val="en-US"/>
        </w:rPr>
        <w:t>.</w:t>
      </w:r>
    </w:p>
    <w:p w14:paraId="7F5D905F" w14:textId="3A284B3D" w:rsidR="00F063ED" w:rsidRDefault="00F063ED" w:rsidP="00F063ED">
      <w:pPr>
        <w:snapToGrid w:val="0"/>
        <w:spacing w:afterLines="50" w:after="120"/>
        <w:jc w:val="center"/>
        <w:rPr>
          <w:rFonts w:eastAsiaTheme="minorEastAsia"/>
        </w:rPr>
      </w:pPr>
      <w:r w:rsidRPr="00B77E87">
        <w:rPr>
          <w:rFonts w:ascii="Arial" w:hAnsi="Arial" w:cs="Arial"/>
          <w:b/>
          <w:lang w:eastAsia="en-US"/>
        </w:rPr>
        <w:t xml:space="preserve">Table </w:t>
      </w:r>
      <w:r w:rsidRPr="00B77E87">
        <w:rPr>
          <w:rFonts w:ascii="Arial" w:hAnsi="Arial" w:cs="Arial"/>
          <w:b/>
          <w:lang w:eastAsia="en-US"/>
        </w:rPr>
        <w:fldChar w:fldCharType="begin"/>
      </w:r>
      <w:r w:rsidRPr="00B77E87">
        <w:rPr>
          <w:rFonts w:ascii="Arial" w:hAnsi="Arial" w:cs="Arial"/>
          <w:b/>
          <w:lang w:eastAsia="en-US"/>
        </w:rPr>
        <w:instrText xml:space="preserve"> SEQ Table \* ARABIC </w:instrText>
      </w:r>
      <w:r w:rsidRPr="00B77E87">
        <w:rPr>
          <w:rFonts w:ascii="Arial" w:hAnsi="Arial" w:cs="Arial"/>
          <w:b/>
          <w:lang w:eastAsia="en-US"/>
        </w:rPr>
        <w:fldChar w:fldCharType="separate"/>
      </w:r>
      <w:r w:rsidR="006E0655">
        <w:rPr>
          <w:rFonts w:ascii="Arial" w:hAnsi="Arial" w:cs="Arial"/>
          <w:b/>
          <w:noProof/>
          <w:lang w:eastAsia="en-US"/>
        </w:rPr>
        <w:t>2</w:t>
      </w:r>
      <w:r w:rsidRPr="00B77E87">
        <w:rPr>
          <w:rFonts w:ascii="Arial" w:hAnsi="Arial" w:cs="Arial"/>
          <w:b/>
          <w:lang w:eastAsia="en-US"/>
        </w:rPr>
        <w:fldChar w:fldCharType="end"/>
      </w:r>
      <w:r>
        <w:rPr>
          <w:rFonts w:ascii="Arial" w:hAnsi="Arial" w:cs="Arial"/>
          <w:b/>
          <w:lang w:eastAsia="en-US"/>
        </w:rPr>
        <w:t>:</w:t>
      </w:r>
      <w:r w:rsidRPr="00B77E87">
        <w:rPr>
          <w:rFonts w:ascii="Arial" w:hAnsi="Arial" w:cs="Arial"/>
          <w:b/>
          <w:lang w:eastAsia="en-US"/>
        </w:rPr>
        <w:t xml:space="preserve"> </w:t>
      </w:r>
      <w:r>
        <w:rPr>
          <w:rFonts w:ascii="Arial" w:hAnsi="Arial" w:cs="Arial"/>
          <w:b/>
          <w:lang w:eastAsia="en-US"/>
        </w:rPr>
        <w:t xml:space="preserve">Network </w:t>
      </w:r>
      <w:r w:rsidRPr="005403AC">
        <w:rPr>
          <w:rFonts w:ascii="Arial" w:hAnsi="Arial" w:cs="Arial"/>
          <w:b/>
          <w:lang w:eastAsia="en-US"/>
        </w:rPr>
        <w:t xml:space="preserve">layout </w:t>
      </w:r>
      <w:r>
        <w:rPr>
          <w:rFonts w:ascii="Arial" w:hAnsi="Arial" w:cs="Arial"/>
          <w:b/>
          <w:lang w:eastAsia="en-US"/>
        </w:rPr>
        <w:t xml:space="preserve">model </w:t>
      </w:r>
      <w:r w:rsidRPr="005403AC">
        <w:rPr>
          <w:rFonts w:ascii="Arial" w:hAnsi="Arial" w:cs="Arial"/>
          <w:b/>
          <w:lang w:eastAsia="en-US"/>
        </w:rPr>
        <w:t xml:space="preserve">for </w:t>
      </w:r>
      <w:r w:rsidRPr="0033550F">
        <w:rPr>
          <w:rFonts w:ascii="Arial" w:hAnsi="Arial" w:cs="Arial"/>
          <w:b/>
          <w:lang w:eastAsia="en-US"/>
        </w:rPr>
        <w:t>urban macro</w:t>
      </w:r>
    </w:p>
    <w:tbl>
      <w:tblPr>
        <w:tblW w:w="0" w:type="auto"/>
        <w:jc w:val="center"/>
        <w:tblCellMar>
          <w:left w:w="0" w:type="dxa"/>
          <w:right w:w="0" w:type="dxa"/>
        </w:tblCellMar>
        <w:tblLook w:val="01E0" w:firstRow="1" w:lastRow="1" w:firstColumn="1" w:lastColumn="1" w:noHBand="0" w:noVBand="0"/>
      </w:tblPr>
      <w:tblGrid>
        <w:gridCol w:w="838"/>
        <w:gridCol w:w="1512"/>
        <w:gridCol w:w="3944"/>
        <w:gridCol w:w="1918"/>
      </w:tblGrid>
      <w:tr w:rsidR="00D35C2E" w:rsidRPr="00B57793" w14:paraId="6AADD342" w14:textId="336B44E8" w:rsidTr="001A2220">
        <w:trPr>
          <w:jc w:val="center"/>
        </w:trPr>
        <w:tc>
          <w:tcPr>
            <w:tcW w:w="235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788E4A"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PGothic" w:hAnsi="Arial" w:cs="Arial"/>
                <w:b/>
                <w:sz w:val="16"/>
                <w:szCs w:val="18"/>
                <w:lang w:eastAsia="ja-JP"/>
              </w:rPr>
            </w:pPr>
            <w:r w:rsidRPr="00B57793">
              <w:rPr>
                <w:rFonts w:ascii="Arial" w:eastAsia="MS Mincho" w:hAnsi="Arial" w:cs="Arial"/>
                <w:b/>
                <w:sz w:val="16"/>
                <w:szCs w:val="18"/>
                <w:lang w:eastAsia="ja-JP"/>
              </w:rPr>
              <w:lastRenderedPageBreak/>
              <w:t>Parameters</w:t>
            </w:r>
          </w:p>
        </w:tc>
        <w:tc>
          <w:tcPr>
            <w:tcW w:w="39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2F77771" w14:textId="77777777" w:rsidR="00D35C2E" w:rsidRPr="00B57793" w:rsidRDefault="00D35C2E" w:rsidP="00B57793">
            <w:pPr>
              <w:keepNext/>
              <w:keepLines/>
              <w:overflowPunct/>
              <w:autoSpaceDE/>
              <w:autoSpaceDN/>
              <w:adjustRightInd/>
              <w:snapToGrid w:val="0"/>
              <w:spacing w:after="0"/>
              <w:jc w:val="center"/>
              <w:textAlignment w:val="auto"/>
              <w:rPr>
                <w:rFonts w:ascii="Arial" w:eastAsiaTheme="minorEastAsia" w:hAnsi="Arial" w:cs="Arial"/>
                <w:b/>
                <w:sz w:val="16"/>
                <w:szCs w:val="18"/>
                <w:lang w:eastAsia="en-US"/>
              </w:rPr>
            </w:pPr>
            <w:r w:rsidRPr="00B57793">
              <w:rPr>
                <w:rFonts w:ascii="Arial" w:eastAsiaTheme="minorEastAsia" w:hAnsi="Arial" w:cs="Arial"/>
                <w:b/>
                <w:sz w:val="16"/>
                <w:szCs w:val="18"/>
                <w:lang w:eastAsia="en-US"/>
              </w:rPr>
              <w:t xml:space="preserve">Value </w:t>
            </w:r>
          </w:p>
        </w:tc>
        <w:tc>
          <w:tcPr>
            <w:tcW w:w="1918" w:type="dxa"/>
            <w:tcBorders>
              <w:top w:val="single" w:sz="8" w:space="0" w:color="000000"/>
              <w:left w:val="single" w:sz="8" w:space="0" w:color="000000"/>
              <w:bottom w:val="single" w:sz="8" w:space="0" w:color="000000"/>
              <w:right w:val="single" w:sz="8" w:space="0" w:color="000000"/>
            </w:tcBorders>
          </w:tcPr>
          <w:p w14:paraId="353F4C80" w14:textId="08CA3EA1" w:rsidR="00D35C2E" w:rsidRPr="00B57793" w:rsidRDefault="00D35C2E" w:rsidP="00B57793">
            <w:pPr>
              <w:keepNext/>
              <w:keepLines/>
              <w:overflowPunct/>
              <w:autoSpaceDE/>
              <w:autoSpaceDN/>
              <w:adjustRightInd/>
              <w:snapToGrid w:val="0"/>
              <w:spacing w:after="0"/>
              <w:jc w:val="center"/>
              <w:textAlignment w:val="auto"/>
              <w:rPr>
                <w:rFonts w:ascii="Arial" w:eastAsiaTheme="minorEastAsia" w:hAnsi="Arial" w:cs="Arial"/>
                <w:b/>
                <w:sz w:val="16"/>
                <w:szCs w:val="18"/>
              </w:rPr>
            </w:pPr>
            <w:r w:rsidRPr="00B57793">
              <w:rPr>
                <w:rFonts w:ascii="Arial" w:eastAsiaTheme="minorEastAsia" w:hAnsi="Arial" w:cs="Arial" w:hint="eastAsia"/>
                <w:b/>
                <w:sz w:val="16"/>
                <w:szCs w:val="18"/>
              </w:rPr>
              <w:t>N</w:t>
            </w:r>
            <w:r w:rsidR="005D0207" w:rsidRPr="00B57793">
              <w:rPr>
                <w:rFonts w:ascii="Arial" w:eastAsiaTheme="minorEastAsia" w:hAnsi="Arial" w:cs="Arial"/>
                <w:b/>
                <w:sz w:val="16"/>
                <w:szCs w:val="18"/>
              </w:rPr>
              <w:t>ote</w:t>
            </w:r>
          </w:p>
        </w:tc>
      </w:tr>
      <w:tr w:rsidR="00D35C2E" w:rsidRPr="00B57793" w14:paraId="6A8493C1" w14:textId="5866AAA2" w:rsidTr="001A2220">
        <w:trPr>
          <w:jc w:val="center"/>
        </w:trPr>
        <w:tc>
          <w:tcPr>
            <w:tcW w:w="235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8E8770"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PGothic" w:hAnsi="Arial" w:cs="Arial"/>
                <w:sz w:val="16"/>
                <w:szCs w:val="18"/>
                <w:lang w:eastAsia="ja-JP"/>
              </w:rPr>
            </w:pPr>
            <w:r w:rsidRPr="00B57793">
              <w:rPr>
                <w:rFonts w:ascii="Arial" w:eastAsia="MS Mincho" w:hAnsi="Arial" w:cs="Arial"/>
                <w:sz w:val="16"/>
                <w:szCs w:val="18"/>
                <w:lang w:eastAsia="ja-JP"/>
              </w:rPr>
              <w:t>Network layout</w:t>
            </w:r>
          </w:p>
        </w:tc>
        <w:tc>
          <w:tcPr>
            <w:tcW w:w="39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EE92DA"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Mincho" w:hAnsi="Arial" w:cs="Arial"/>
                <w:sz w:val="16"/>
                <w:szCs w:val="18"/>
                <w:lang w:eastAsia="ja-JP"/>
              </w:rPr>
            </w:pPr>
            <w:r w:rsidRPr="00B57793">
              <w:rPr>
                <w:rFonts w:ascii="Arial" w:eastAsia="MS Mincho" w:hAnsi="Arial" w:cs="Arial"/>
                <w:sz w:val="16"/>
                <w:szCs w:val="18"/>
                <w:lang w:eastAsia="ja-JP"/>
              </w:rPr>
              <w:t>hexagonal grid, 19 macro sites, 3 sectors per site with wrap around</w:t>
            </w:r>
          </w:p>
        </w:tc>
        <w:tc>
          <w:tcPr>
            <w:tcW w:w="1918" w:type="dxa"/>
            <w:tcBorders>
              <w:top w:val="single" w:sz="8" w:space="0" w:color="000000"/>
              <w:left w:val="single" w:sz="8" w:space="0" w:color="000000"/>
              <w:bottom w:val="single" w:sz="8" w:space="0" w:color="000000"/>
              <w:right w:val="single" w:sz="8" w:space="0" w:color="000000"/>
            </w:tcBorders>
          </w:tcPr>
          <w:p w14:paraId="75ACE469" w14:textId="27CCF00D" w:rsidR="00D35C2E" w:rsidRPr="00B57793" w:rsidRDefault="00D35C2E" w:rsidP="00B57793">
            <w:pPr>
              <w:keepNext/>
              <w:keepLines/>
              <w:overflowPunct/>
              <w:autoSpaceDE/>
              <w:autoSpaceDN/>
              <w:adjustRightInd/>
              <w:snapToGrid w:val="0"/>
              <w:spacing w:after="0"/>
              <w:jc w:val="center"/>
              <w:textAlignment w:val="auto"/>
              <w:rPr>
                <w:rFonts w:ascii="Arial" w:eastAsiaTheme="minorEastAsia" w:hAnsi="Arial" w:cs="Arial"/>
                <w:sz w:val="16"/>
                <w:szCs w:val="18"/>
              </w:rPr>
            </w:pPr>
          </w:p>
        </w:tc>
      </w:tr>
      <w:tr w:rsidR="00D35C2E" w:rsidRPr="00B57793" w14:paraId="1AB5CB8E" w14:textId="04C38F01" w:rsidTr="001A2220">
        <w:trPr>
          <w:jc w:val="center"/>
        </w:trPr>
        <w:tc>
          <w:tcPr>
            <w:tcW w:w="235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2535CA"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PGothic" w:hAnsi="Arial" w:cs="Arial"/>
                <w:sz w:val="16"/>
                <w:szCs w:val="18"/>
                <w:lang w:eastAsia="ja-JP"/>
              </w:rPr>
            </w:pPr>
            <w:r w:rsidRPr="00B57793">
              <w:rPr>
                <w:rFonts w:ascii="Arial" w:eastAsia="MS Mincho" w:hAnsi="Arial" w:cs="Arial"/>
                <w:sz w:val="16"/>
                <w:szCs w:val="18"/>
                <w:lang w:eastAsia="ja-JP"/>
              </w:rPr>
              <w:t>Inter-site distance</w:t>
            </w:r>
          </w:p>
        </w:tc>
        <w:tc>
          <w:tcPr>
            <w:tcW w:w="39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9E8BCD" w14:textId="4D062F9C" w:rsidR="00D35C2E" w:rsidRPr="00B57793" w:rsidRDefault="001C5516" w:rsidP="00B57793">
            <w:pPr>
              <w:keepNext/>
              <w:keepLines/>
              <w:overflowPunct/>
              <w:autoSpaceDE/>
              <w:autoSpaceDN/>
              <w:adjustRightInd/>
              <w:snapToGrid w:val="0"/>
              <w:spacing w:after="0"/>
              <w:jc w:val="center"/>
              <w:textAlignment w:val="auto"/>
              <w:rPr>
                <w:rFonts w:ascii="Arial" w:eastAsiaTheme="minorEastAsia" w:hAnsi="Arial" w:cs="Arial"/>
                <w:sz w:val="16"/>
                <w:szCs w:val="18"/>
                <w:lang w:eastAsia="en-US"/>
              </w:rPr>
            </w:pPr>
            <w:r w:rsidRPr="00B57793">
              <w:rPr>
                <w:rFonts w:ascii="Arial" w:eastAsiaTheme="minorEastAsia" w:hAnsi="Arial" w:cs="Arial"/>
                <w:sz w:val="16"/>
                <w:szCs w:val="18"/>
                <w:lang w:eastAsia="en-US"/>
              </w:rPr>
              <w:t>5</w:t>
            </w:r>
            <w:r w:rsidR="00D35C2E" w:rsidRPr="00B57793">
              <w:rPr>
                <w:rFonts w:ascii="Arial" w:eastAsiaTheme="minorEastAsia" w:hAnsi="Arial" w:cs="Arial"/>
                <w:sz w:val="16"/>
                <w:szCs w:val="18"/>
                <w:lang w:eastAsia="en-US"/>
              </w:rPr>
              <w:t>00m for 4</w:t>
            </w:r>
            <w:r w:rsidR="008960C4" w:rsidRPr="00B57793">
              <w:rPr>
                <w:rFonts w:ascii="Arial" w:eastAsiaTheme="minorEastAsia" w:hAnsi="Arial" w:cs="Arial"/>
                <w:sz w:val="16"/>
                <w:szCs w:val="18"/>
                <w:lang w:eastAsia="en-US"/>
              </w:rPr>
              <w:t>/7</w:t>
            </w:r>
            <w:r w:rsidR="00D35C2E" w:rsidRPr="00B57793">
              <w:rPr>
                <w:rFonts w:ascii="Arial" w:eastAsiaTheme="minorEastAsia" w:hAnsi="Arial" w:cs="Arial"/>
                <w:sz w:val="16"/>
                <w:szCs w:val="18"/>
                <w:lang w:eastAsia="en-US"/>
              </w:rPr>
              <w:t>GHz</w:t>
            </w:r>
          </w:p>
          <w:p w14:paraId="5D8D8F0D" w14:textId="1B21C413" w:rsidR="00D35C2E" w:rsidRPr="00B57793" w:rsidRDefault="00D35C2E" w:rsidP="00B57793">
            <w:pPr>
              <w:keepNext/>
              <w:keepLines/>
              <w:overflowPunct/>
              <w:autoSpaceDE/>
              <w:autoSpaceDN/>
              <w:adjustRightInd/>
              <w:snapToGrid w:val="0"/>
              <w:spacing w:after="0"/>
              <w:jc w:val="center"/>
              <w:textAlignment w:val="auto"/>
              <w:rPr>
                <w:rFonts w:ascii="Arial" w:eastAsiaTheme="minorEastAsia" w:hAnsi="Arial" w:cs="Arial"/>
                <w:sz w:val="16"/>
                <w:szCs w:val="18"/>
              </w:rPr>
            </w:pPr>
            <w:r w:rsidRPr="00B57793">
              <w:rPr>
                <w:rFonts w:ascii="Arial" w:eastAsiaTheme="minorEastAsia" w:hAnsi="Arial" w:cs="Arial"/>
                <w:sz w:val="16"/>
                <w:szCs w:val="18"/>
              </w:rPr>
              <w:t xml:space="preserve">750m for </w:t>
            </w:r>
            <w:r w:rsidRPr="00B57793">
              <w:rPr>
                <w:rFonts w:ascii="Arial" w:eastAsiaTheme="minorEastAsia" w:hAnsi="Arial" w:cs="Arial" w:hint="eastAsia"/>
                <w:sz w:val="16"/>
                <w:szCs w:val="18"/>
              </w:rPr>
              <w:t>7</w:t>
            </w:r>
            <w:r w:rsidRPr="00B57793">
              <w:rPr>
                <w:rFonts w:ascii="Arial" w:eastAsiaTheme="minorEastAsia" w:hAnsi="Arial" w:cs="Arial"/>
                <w:sz w:val="16"/>
                <w:szCs w:val="18"/>
              </w:rPr>
              <w:t>00MHz</w:t>
            </w:r>
            <w:r w:rsidR="00E06E11" w:rsidRPr="00B57793">
              <w:rPr>
                <w:rFonts w:ascii="Arial" w:eastAsiaTheme="minorEastAsia" w:hAnsi="Arial" w:cs="Arial"/>
                <w:sz w:val="16"/>
                <w:szCs w:val="18"/>
              </w:rPr>
              <w:t>/2GHz</w:t>
            </w:r>
            <w:r w:rsidR="00E06E11" w:rsidRPr="00B57793">
              <w:rPr>
                <w:rFonts w:ascii="Arial" w:eastAsiaTheme="minorEastAsia" w:hAnsi="Arial" w:cs="Arial"/>
                <w:sz w:val="16"/>
                <w:szCs w:val="18"/>
              </w:rPr>
              <w:fldChar w:fldCharType="begin"/>
            </w:r>
            <w:r w:rsidR="00E06E11" w:rsidRPr="00B57793">
              <w:rPr>
                <w:rFonts w:ascii="Arial" w:eastAsiaTheme="minorEastAsia" w:hAnsi="Arial" w:cs="Arial"/>
                <w:sz w:val="16"/>
                <w:szCs w:val="18"/>
              </w:rPr>
              <w:instrText xml:space="preserve"> REF _Ref213230690 \r \h </w:instrText>
            </w:r>
            <w:r w:rsidR="00B57793">
              <w:rPr>
                <w:rFonts w:ascii="Arial" w:eastAsiaTheme="minorEastAsia" w:hAnsi="Arial" w:cs="Arial"/>
                <w:sz w:val="16"/>
                <w:szCs w:val="18"/>
              </w:rPr>
              <w:instrText xml:space="preserve"> \* MERGEFORMAT </w:instrText>
            </w:r>
            <w:r w:rsidR="00E06E11" w:rsidRPr="00B57793">
              <w:rPr>
                <w:rFonts w:ascii="Arial" w:eastAsiaTheme="minorEastAsia" w:hAnsi="Arial" w:cs="Arial"/>
                <w:sz w:val="16"/>
                <w:szCs w:val="18"/>
              </w:rPr>
            </w:r>
            <w:r w:rsidR="00E06E11" w:rsidRPr="00B57793">
              <w:rPr>
                <w:rFonts w:ascii="Arial" w:eastAsiaTheme="minorEastAsia" w:hAnsi="Arial" w:cs="Arial"/>
                <w:sz w:val="16"/>
                <w:szCs w:val="18"/>
              </w:rPr>
              <w:fldChar w:fldCharType="separate"/>
            </w:r>
            <w:r w:rsidR="00E06E11" w:rsidRPr="00B57793">
              <w:rPr>
                <w:rFonts w:ascii="Arial" w:eastAsiaTheme="minorEastAsia" w:hAnsi="Arial" w:cs="Arial"/>
                <w:sz w:val="16"/>
                <w:szCs w:val="18"/>
              </w:rPr>
              <w:t>[7]</w:t>
            </w:r>
            <w:r w:rsidR="00E06E11" w:rsidRPr="00B57793">
              <w:rPr>
                <w:rFonts w:ascii="Arial" w:eastAsiaTheme="minorEastAsia" w:hAnsi="Arial" w:cs="Arial"/>
                <w:sz w:val="16"/>
                <w:szCs w:val="18"/>
              </w:rPr>
              <w:fldChar w:fldCharType="end"/>
            </w:r>
          </w:p>
        </w:tc>
        <w:tc>
          <w:tcPr>
            <w:tcW w:w="1918" w:type="dxa"/>
            <w:tcBorders>
              <w:top w:val="single" w:sz="8" w:space="0" w:color="000000"/>
              <w:left w:val="single" w:sz="8" w:space="0" w:color="000000"/>
              <w:bottom w:val="single" w:sz="8" w:space="0" w:color="000000"/>
              <w:right w:val="single" w:sz="8" w:space="0" w:color="000000"/>
            </w:tcBorders>
          </w:tcPr>
          <w:p w14:paraId="5D51BA68" w14:textId="07A133AE" w:rsidR="00D35C2E" w:rsidRPr="00B57793" w:rsidRDefault="002F4CAB" w:rsidP="00B57793">
            <w:pPr>
              <w:keepNext/>
              <w:keepLines/>
              <w:overflowPunct/>
              <w:autoSpaceDE/>
              <w:autoSpaceDN/>
              <w:adjustRightInd/>
              <w:snapToGrid w:val="0"/>
              <w:spacing w:after="0"/>
              <w:jc w:val="center"/>
              <w:textAlignment w:val="auto"/>
              <w:rPr>
                <w:rFonts w:ascii="Arial" w:eastAsiaTheme="minorEastAsia" w:hAnsi="Arial" w:cs="Arial"/>
                <w:sz w:val="16"/>
                <w:szCs w:val="18"/>
              </w:rPr>
            </w:pPr>
            <w:r w:rsidRPr="00B57793">
              <w:rPr>
                <w:rFonts w:ascii="Arial" w:eastAsiaTheme="minorEastAsia" w:hAnsi="Arial" w:cs="Arial" w:hint="eastAsia"/>
                <w:sz w:val="16"/>
                <w:szCs w:val="18"/>
              </w:rPr>
              <w:t>I</w:t>
            </w:r>
            <w:r w:rsidRPr="00B57793">
              <w:rPr>
                <w:rFonts w:ascii="Arial" w:eastAsiaTheme="minorEastAsia" w:hAnsi="Arial" w:cs="Arial"/>
                <w:sz w:val="16"/>
                <w:szCs w:val="18"/>
              </w:rPr>
              <w:t>t depends on the frequency.</w:t>
            </w:r>
          </w:p>
        </w:tc>
      </w:tr>
      <w:tr w:rsidR="00D35C2E" w:rsidRPr="00B57793" w14:paraId="0CC499DC" w14:textId="23690598" w:rsidTr="001A2220">
        <w:trPr>
          <w:jc w:val="center"/>
        </w:trPr>
        <w:tc>
          <w:tcPr>
            <w:tcW w:w="235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4EB44B" w14:textId="63152F3A" w:rsidR="00D35C2E" w:rsidRPr="00B57793" w:rsidRDefault="00D35C2E" w:rsidP="00B57793">
            <w:pPr>
              <w:keepNext/>
              <w:keepLines/>
              <w:overflowPunct/>
              <w:autoSpaceDE/>
              <w:autoSpaceDN/>
              <w:adjustRightInd/>
              <w:snapToGrid w:val="0"/>
              <w:spacing w:after="0"/>
              <w:jc w:val="center"/>
              <w:textAlignment w:val="auto"/>
              <w:rPr>
                <w:rFonts w:ascii="Arial" w:eastAsia="MS Mincho" w:hAnsi="Arial" w:cs="Arial"/>
                <w:sz w:val="16"/>
                <w:szCs w:val="18"/>
                <w:lang w:eastAsia="ja-JP"/>
              </w:rPr>
            </w:pPr>
            <w:r w:rsidRPr="00B57793">
              <w:rPr>
                <w:rFonts w:ascii="Arial" w:eastAsia="MS Mincho" w:hAnsi="Arial" w:cs="Arial"/>
                <w:sz w:val="16"/>
                <w:szCs w:val="18"/>
                <w:lang w:eastAsia="ja-JP"/>
              </w:rPr>
              <w:t xml:space="preserve">Multi </w:t>
            </w:r>
            <w:r w:rsidR="00FD413E" w:rsidRPr="00B57793">
              <w:rPr>
                <w:rFonts w:ascii="Arial" w:eastAsia="MS Mincho" w:hAnsi="Arial" w:cs="Arial"/>
                <w:sz w:val="16"/>
                <w:szCs w:val="18"/>
                <w:lang w:eastAsia="ja-JP"/>
              </w:rPr>
              <w:t>operator’s</w:t>
            </w:r>
            <w:r w:rsidRPr="00B57793">
              <w:rPr>
                <w:rFonts w:ascii="Arial" w:eastAsia="MS Mincho" w:hAnsi="Arial" w:cs="Arial"/>
                <w:sz w:val="16"/>
                <w:szCs w:val="18"/>
                <w:lang w:eastAsia="ja-JP"/>
              </w:rPr>
              <w:t xml:space="preserve"> layout</w:t>
            </w:r>
          </w:p>
        </w:tc>
        <w:tc>
          <w:tcPr>
            <w:tcW w:w="39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677372" w14:textId="77777777" w:rsidR="00D35C2E" w:rsidRPr="00B57793" w:rsidRDefault="00D35C2E" w:rsidP="00B57793">
            <w:pPr>
              <w:keepNext/>
              <w:keepLines/>
              <w:overflowPunct/>
              <w:autoSpaceDE/>
              <w:autoSpaceDN/>
              <w:adjustRightInd/>
              <w:snapToGrid w:val="0"/>
              <w:spacing w:after="0"/>
              <w:jc w:val="center"/>
              <w:textAlignment w:val="auto"/>
              <w:rPr>
                <w:rFonts w:ascii="Arial" w:eastAsiaTheme="minorEastAsia" w:hAnsi="Arial" w:cs="Arial"/>
                <w:sz w:val="16"/>
                <w:szCs w:val="18"/>
                <w:lang w:eastAsia="en-US"/>
              </w:rPr>
            </w:pPr>
            <w:r w:rsidRPr="00B57793">
              <w:rPr>
                <w:rFonts w:ascii="Arial" w:eastAsiaTheme="minorEastAsia" w:hAnsi="Arial" w:cs="Arial"/>
                <w:sz w:val="16"/>
                <w:szCs w:val="18"/>
                <w:lang w:eastAsia="en-US"/>
              </w:rPr>
              <w:t>Uncoordinated</w:t>
            </w:r>
          </w:p>
        </w:tc>
        <w:tc>
          <w:tcPr>
            <w:tcW w:w="1918" w:type="dxa"/>
            <w:tcBorders>
              <w:top w:val="single" w:sz="8" w:space="0" w:color="000000"/>
              <w:left w:val="single" w:sz="8" w:space="0" w:color="000000"/>
              <w:bottom w:val="single" w:sz="8" w:space="0" w:color="000000"/>
              <w:right w:val="single" w:sz="8" w:space="0" w:color="000000"/>
            </w:tcBorders>
          </w:tcPr>
          <w:p w14:paraId="0F085B95" w14:textId="77777777" w:rsidR="00D35C2E" w:rsidRPr="00B57793" w:rsidRDefault="00D35C2E" w:rsidP="00B57793">
            <w:pPr>
              <w:keepNext/>
              <w:keepLines/>
              <w:overflowPunct/>
              <w:autoSpaceDE/>
              <w:autoSpaceDN/>
              <w:adjustRightInd/>
              <w:snapToGrid w:val="0"/>
              <w:spacing w:after="0"/>
              <w:jc w:val="center"/>
              <w:textAlignment w:val="auto"/>
              <w:rPr>
                <w:rFonts w:ascii="Arial" w:eastAsiaTheme="minorEastAsia" w:hAnsi="Arial" w:cs="Arial"/>
                <w:sz w:val="16"/>
                <w:szCs w:val="18"/>
                <w:lang w:eastAsia="en-US"/>
              </w:rPr>
            </w:pPr>
          </w:p>
        </w:tc>
      </w:tr>
      <w:tr w:rsidR="00D35C2E" w:rsidRPr="00B57793" w14:paraId="25FFD62C" w14:textId="4EAE21EB" w:rsidTr="001A2220">
        <w:trPr>
          <w:jc w:val="center"/>
        </w:trPr>
        <w:tc>
          <w:tcPr>
            <w:tcW w:w="235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4F3E4C"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PGothic" w:hAnsi="Arial" w:cs="Arial"/>
                <w:sz w:val="16"/>
                <w:szCs w:val="18"/>
                <w:lang w:eastAsia="ja-JP"/>
              </w:rPr>
            </w:pPr>
            <w:r w:rsidRPr="00B57793">
              <w:rPr>
                <w:rFonts w:ascii="Arial" w:eastAsia="MS Mincho" w:hAnsi="Arial" w:cs="Arial"/>
                <w:sz w:val="16"/>
                <w:szCs w:val="18"/>
                <w:lang w:eastAsia="ja-JP"/>
              </w:rPr>
              <w:t>BS antenna height</w:t>
            </w:r>
          </w:p>
        </w:tc>
        <w:tc>
          <w:tcPr>
            <w:tcW w:w="39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AE25CA" w14:textId="3687E1EC" w:rsidR="00D35C2E" w:rsidRPr="00B57793" w:rsidRDefault="00D35C2E" w:rsidP="00B57793">
            <w:pPr>
              <w:keepNext/>
              <w:keepLines/>
              <w:overflowPunct/>
              <w:autoSpaceDE/>
              <w:autoSpaceDN/>
              <w:adjustRightInd/>
              <w:snapToGrid w:val="0"/>
              <w:spacing w:after="0"/>
              <w:jc w:val="center"/>
              <w:textAlignment w:val="auto"/>
              <w:rPr>
                <w:rFonts w:ascii="Arial" w:eastAsiaTheme="minorEastAsia" w:hAnsi="Arial" w:cs="Arial"/>
                <w:sz w:val="16"/>
                <w:szCs w:val="18"/>
              </w:rPr>
            </w:pPr>
            <w:r w:rsidRPr="00B57793">
              <w:rPr>
                <w:rFonts w:ascii="Arial" w:eastAsiaTheme="minorEastAsia" w:hAnsi="Arial" w:cs="Arial" w:hint="eastAsia"/>
                <w:sz w:val="16"/>
                <w:szCs w:val="18"/>
              </w:rPr>
              <w:t>2</w:t>
            </w:r>
            <w:r w:rsidR="00C6544C" w:rsidRPr="00B57793">
              <w:rPr>
                <w:rFonts w:ascii="Arial" w:eastAsiaTheme="minorEastAsia" w:hAnsi="Arial" w:cs="Arial"/>
                <w:sz w:val="16"/>
                <w:szCs w:val="18"/>
              </w:rPr>
              <w:t>5</w:t>
            </w:r>
            <w:r w:rsidRPr="00B57793">
              <w:rPr>
                <w:rFonts w:ascii="Arial" w:eastAsiaTheme="minorEastAsia" w:hAnsi="Arial" w:cs="Arial"/>
                <w:sz w:val="16"/>
                <w:szCs w:val="18"/>
              </w:rPr>
              <w:t xml:space="preserve"> m</w:t>
            </w:r>
            <w:r w:rsidRPr="00B57793">
              <w:rPr>
                <w:sz w:val="16"/>
                <w:szCs w:val="18"/>
              </w:rPr>
              <w:t xml:space="preserve"> </w:t>
            </w:r>
            <w:r w:rsidRPr="00B57793">
              <w:rPr>
                <w:rFonts w:ascii="Arial" w:eastAsiaTheme="minorEastAsia" w:hAnsi="Arial" w:cs="Arial"/>
                <w:sz w:val="16"/>
                <w:szCs w:val="18"/>
              </w:rPr>
              <w:t xml:space="preserve">for </w:t>
            </w:r>
            <w:r w:rsidR="008960C4" w:rsidRPr="00B57793">
              <w:rPr>
                <w:rFonts w:ascii="Arial" w:eastAsiaTheme="minorEastAsia" w:hAnsi="Arial" w:cs="Arial"/>
                <w:sz w:val="16"/>
                <w:szCs w:val="18"/>
              </w:rPr>
              <w:t>2/4/7GHz</w:t>
            </w:r>
            <w:r w:rsidR="00E06E11" w:rsidRPr="00B57793">
              <w:rPr>
                <w:rFonts w:ascii="Arial" w:eastAsiaTheme="minorEastAsia" w:hAnsi="Arial" w:cs="Arial"/>
                <w:sz w:val="16"/>
                <w:szCs w:val="18"/>
              </w:rPr>
              <w:fldChar w:fldCharType="begin"/>
            </w:r>
            <w:r w:rsidR="00E06E11" w:rsidRPr="00B57793">
              <w:rPr>
                <w:rFonts w:ascii="Arial" w:eastAsiaTheme="minorEastAsia" w:hAnsi="Arial" w:cs="Arial"/>
                <w:sz w:val="16"/>
                <w:szCs w:val="18"/>
              </w:rPr>
              <w:instrText xml:space="preserve"> REF _Ref213230735 \r \h </w:instrText>
            </w:r>
            <w:r w:rsidR="00B57793">
              <w:rPr>
                <w:rFonts w:ascii="Arial" w:eastAsiaTheme="minorEastAsia" w:hAnsi="Arial" w:cs="Arial"/>
                <w:sz w:val="16"/>
                <w:szCs w:val="18"/>
              </w:rPr>
              <w:instrText xml:space="preserve"> \* MERGEFORMAT </w:instrText>
            </w:r>
            <w:r w:rsidR="00E06E11" w:rsidRPr="00B57793">
              <w:rPr>
                <w:rFonts w:ascii="Arial" w:eastAsiaTheme="minorEastAsia" w:hAnsi="Arial" w:cs="Arial"/>
                <w:sz w:val="16"/>
                <w:szCs w:val="18"/>
              </w:rPr>
            </w:r>
            <w:r w:rsidR="00E06E11" w:rsidRPr="00B57793">
              <w:rPr>
                <w:rFonts w:ascii="Arial" w:eastAsiaTheme="minorEastAsia" w:hAnsi="Arial" w:cs="Arial"/>
                <w:sz w:val="16"/>
                <w:szCs w:val="18"/>
              </w:rPr>
              <w:fldChar w:fldCharType="separate"/>
            </w:r>
            <w:r w:rsidR="00E06E11" w:rsidRPr="00B57793">
              <w:rPr>
                <w:rFonts w:ascii="Arial" w:eastAsiaTheme="minorEastAsia" w:hAnsi="Arial" w:cs="Arial"/>
                <w:sz w:val="16"/>
                <w:szCs w:val="18"/>
              </w:rPr>
              <w:t>[6]</w:t>
            </w:r>
            <w:r w:rsidR="00E06E11" w:rsidRPr="00B57793">
              <w:rPr>
                <w:rFonts w:ascii="Arial" w:eastAsiaTheme="minorEastAsia" w:hAnsi="Arial" w:cs="Arial"/>
                <w:sz w:val="16"/>
                <w:szCs w:val="18"/>
              </w:rPr>
              <w:fldChar w:fldCharType="end"/>
            </w:r>
            <w:r w:rsidR="00E06E11" w:rsidRPr="00B57793">
              <w:rPr>
                <w:rFonts w:ascii="Arial" w:eastAsiaTheme="minorEastAsia" w:hAnsi="Arial" w:cs="Arial"/>
                <w:sz w:val="16"/>
                <w:szCs w:val="18"/>
              </w:rPr>
              <w:fldChar w:fldCharType="begin"/>
            </w:r>
            <w:r w:rsidR="00E06E11" w:rsidRPr="00B57793">
              <w:rPr>
                <w:rFonts w:ascii="Arial" w:eastAsiaTheme="minorEastAsia" w:hAnsi="Arial" w:cs="Arial"/>
                <w:sz w:val="16"/>
                <w:szCs w:val="18"/>
              </w:rPr>
              <w:instrText xml:space="preserve"> REF _Ref213230690 \r \h </w:instrText>
            </w:r>
            <w:r w:rsidR="00B57793">
              <w:rPr>
                <w:rFonts w:ascii="Arial" w:eastAsiaTheme="minorEastAsia" w:hAnsi="Arial" w:cs="Arial"/>
                <w:sz w:val="16"/>
                <w:szCs w:val="18"/>
              </w:rPr>
              <w:instrText xml:space="preserve"> \* MERGEFORMAT </w:instrText>
            </w:r>
            <w:r w:rsidR="00E06E11" w:rsidRPr="00B57793">
              <w:rPr>
                <w:rFonts w:ascii="Arial" w:eastAsiaTheme="minorEastAsia" w:hAnsi="Arial" w:cs="Arial"/>
                <w:sz w:val="16"/>
                <w:szCs w:val="18"/>
              </w:rPr>
            </w:r>
            <w:r w:rsidR="00E06E11" w:rsidRPr="00B57793">
              <w:rPr>
                <w:rFonts w:ascii="Arial" w:eastAsiaTheme="minorEastAsia" w:hAnsi="Arial" w:cs="Arial"/>
                <w:sz w:val="16"/>
                <w:szCs w:val="18"/>
              </w:rPr>
              <w:fldChar w:fldCharType="separate"/>
            </w:r>
            <w:r w:rsidR="00E06E11" w:rsidRPr="00B57793">
              <w:rPr>
                <w:rFonts w:ascii="Arial" w:eastAsiaTheme="minorEastAsia" w:hAnsi="Arial" w:cs="Arial"/>
                <w:sz w:val="16"/>
                <w:szCs w:val="18"/>
              </w:rPr>
              <w:t>[7]</w:t>
            </w:r>
            <w:r w:rsidR="00E06E11" w:rsidRPr="00B57793">
              <w:rPr>
                <w:rFonts w:ascii="Arial" w:eastAsiaTheme="minorEastAsia" w:hAnsi="Arial" w:cs="Arial"/>
                <w:sz w:val="16"/>
                <w:szCs w:val="18"/>
              </w:rPr>
              <w:fldChar w:fldCharType="end"/>
            </w:r>
          </w:p>
          <w:p w14:paraId="1415DE5A" w14:textId="15F2F57A" w:rsidR="00D35C2E" w:rsidRPr="00B57793" w:rsidRDefault="00D35C2E" w:rsidP="00B57793">
            <w:pPr>
              <w:keepNext/>
              <w:keepLines/>
              <w:overflowPunct/>
              <w:autoSpaceDE/>
              <w:autoSpaceDN/>
              <w:adjustRightInd/>
              <w:snapToGrid w:val="0"/>
              <w:spacing w:after="0"/>
              <w:jc w:val="center"/>
              <w:textAlignment w:val="auto"/>
              <w:rPr>
                <w:rFonts w:ascii="Arial" w:eastAsiaTheme="minorEastAsia" w:hAnsi="Arial" w:cs="Arial"/>
                <w:sz w:val="16"/>
                <w:szCs w:val="18"/>
              </w:rPr>
            </w:pPr>
            <w:r w:rsidRPr="00B57793">
              <w:rPr>
                <w:rFonts w:ascii="Arial" w:eastAsiaTheme="minorEastAsia" w:hAnsi="Arial" w:cs="Arial"/>
                <w:sz w:val="16"/>
                <w:szCs w:val="18"/>
              </w:rPr>
              <w:t>30m for 700MHz</w:t>
            </w:r>
            <w:r w:rsidR="00E06E11" w:rsidRPr="00B57793">
              <w:rPr>
                <w:rFonts w:ascii="Arial" w:eastAsiaTheme="minorEastAsia" w:hAnsi="Arial" w:cs="Arial"/>
                <w:sz w:val="16"/>
                <w:szCs w:val="18"/>
              </w:rPr>
              <w:fldChar w:fldCharType="begin"/>
            </w:r>
            <w:r w:rsidR="00E06E11" w:rsidRPr="00B57793">
              <w:rPr>
                <w:rFonts w:ascii="Arial" w:eastAsiaTheme="minorEastAsia" w:hAnsi="Arial" w:cs="Arial"/>
                <w:sz w:val="16"/>
                <w:szCs w:val="18"/>
              </w:rPr>
              <w:instrText xml:space="preserve"> REF _Ref213230690 \r \h </w:instrText>
            </w:r>
            <w:r w:rsidR="00B57793">
              <w:rPr>
                <w:rFonts w:ascii="Arial" w:eastAsiaTheme="minorEastAsia" w:hAnsi="Arial" w:cs="Arial"/>
                <w:sz w:val="16"/>
                <w:szCs w:val="18"/>
              </w:rPr>
              <w:instrText xml:space="preserve"> \* MERGEFORMAT </w:instrText>
            </w:r>
            <w:r w:rsidR="00E06E11" w:rsidRPr="00B57793">
              <w:rPr>
                <w:rFonts w:ascii="Arial" w:eastAsiaTheme="minorEastAsia" w:hAnsi="Arial" w:cs="Arial"/>
                <w:sz w:val="16"/>
                <w:szCs w:val="18"/>
              </w:rPr>
            </w:r>
            <w:r w:rsidR="00E06E11" w:rsidRPr="00B57793">
              <w:rPr>
                <w:rFonts w:ascii="Arial" w:eastAsiaTheme="minorEastAsia" w:hAnsi="Arial" w:cs="Arial"/>
                <w:sz w:val="16"/>
                <w:szCs w:val="18"/>
              </w:rPr>
              <w:fldChar w:fldCharType="separate"/>
            </w:r>
            <w:r w:rsidR="00E06E11" w:rsidRPr="00B57793">
              <w:rPr>
                <w:rFonts w:ascii="Arial" w:eastAsiaTheme="minorEastAsia" w:hAnsi="Arial" w:cs="Arial"/>
                <w:sz w:val="16"/>
                <w:szCs w:val="18"/>
              </w:rPr>
              <w:t>[7]</w:t>
            </w:r>
            <w:r w:rsidR="00E06E11" w:rsidRPr="00B57793">
              <w:rPr>
                <w:rFonts w:ascii="Arial" w:eastAsiaTheme="minorEastAsia" w:hAnsi="Arial" w:cs="Arial"/>
                <w:sz w:val="16"/>
                <w:szCs w:val="18"/>
              </w:rPr>
              <w:fldChar w:fldCharType="end"/>
            </w:r>
          </w:p>
        </w:tc>
        <w:tc>
          <w:tcPr>
            <w:tcW w:w="1918" w:type="dxa"/>
            <w:tcBorders>
              <w:top w:val="single" w:sz="8" w:space="0" w:color="000000"/>
              <w:left w:val="single" w:sz="8" w:space="0" w:color="000000"/>
              <w:bottom w:val="single" w:sz="8" w:space="0" w:color="000000"/>
              <w:right w:val="single" w:sz="8" w:space="0" w:color="000000"/>
            </w:tcBorders>
          </w:tcPr>
          <w:p w14:paraId="09581675" w14:textId="400108A1" w:rsidR="00D35C2E" w:rsidRPr="00B57793" w:rsidRDefault="002F4CAB" w:rsidP="00B57793">
            <w:pPr>
              <w:keepNext/>
              <w:keepLines/>
              <w:overflowPunct/>
              <w:autoSpaceDE/>
              <w:autoSpaceDN/>
              <w:adjustRightInd/>
              <w:snapToGrid w:val="0"/>
              <w:spacing w:after="0"/>
              <w:jc w:val="center"/>
              <w:textAlignment w:val="auto"/>
              <w:rPr>
                <w:rFonts w:ascii="Arial" w:eastAsiaTheme="minorEastAsia" w:hAnsi="Arial" w:cs="Arial"/>
                <w:sz w:val="16"/>
                <w:szCs w:val="18"/>
              </w:rPr>
            </w:pPr>
            <w:r w:rsidRPr="00B57793">
              <w:rPr>
                <w:rFonts w:ascii="Arial" w:eastAsiaTheme="minorEastAsia" w:hAnsi="Arial" w:cs="Arial"/>
                <w:sz w:val="16"/>
                <w:szCs w:val="18"/>
              </w:rPr>
              <w:t>It depends on the frequency.</w:t>
            </w:r>
          </w:p>
        </w:tc>
      </w:tr>
      <w:tr w:rsidR="00D35C2E" w:rsidRPr="00B57793" w14:paraId="10DDDC9F" w14:textId="13623111" w:rsidTr="001A2220">
        <w:trPr>
          <w:jc w:val="center"/>
        </w:trPr>
        <w:tc>
          <w:tcPr>
            <w:tcW w:w="83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C827A8"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PGothic" w:hAnsi="Arial" w:cs="Arial"/>
                <w:sz w:val="16"/>
                <w:szCs w:val="18"/>
                <w:lang w:eastAsia="ja-JP"/>
              </w:rPr>
            </w:pPr>
            <w:r w:rsidRPr="00B57793">
              <w:rPr>
                <w:rFonts w:ascii="Arial" w:eastAsia="MS Mincho" w:hAnsi="Arial" w:cs="Arial"/>
                <w:sz w:val="16"/>
                <w:szCs w:val="18"/>
                <w:lang w:eastAsia="ja-JP"/>
              </w:rPr>
              <w:t>UE location</w:t>
            </w:r>
          </w:p>
        </w:tc>
        <w:tc>
          <w:tcPr>
            <w:tcW w:w="151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3A6316C"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PGothic" w:hAnsi="Arial" w:cs="Arial"/>
                <w:sz w:val="16"/>
                <w:szCs w:val="18"/>
                <w:lang w:eastAsia="ja-JP"/>
              </w:rPr>
            </w:pPr>
            <w:r w:rsidRPr="00B57793">
              <w:rPr>
                <w:rFonts w:ascii="Arial" w:eastAsia="MS Mincho" w:hAnsi="Arial" w:cs="Arial"/>
                <w:sz w:val="16"/>
                <w:szCs w:val="18"/>
                <w:lang w:eastAsia="ja-JP"/>
              </w:rPr>
              <w:t>Outdoor/indoor</w:t>
            </w:r>
          </w:p>
        </w:tc>
        <w:tc>
          <w:tcPr>
            <w:tcW w:w="39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C2CA77"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Mincho" w:hAnsi="Arial" w:cs="Arial"/>
                <w:sz w:val="16"/>
                <w:szCs w:val="18"/>
                <w:lang w:eastAsia="ja-JP"/>
              </w:rPr>
            </w:pPr>
            <w:r w:rsidRPr="00B57793">
              <w:rPr>
                <w:rFonts w:ascii="Arial" w:eastAsia="MS Mincho" w:hAnsi="Arial" w:cs="Arial"/>
                <w:sz w:val="16"/>
                <w:szCs w:val="18"/>
                <w:lang w:eastAsia="ja-JP"/>
              </w:rPr>
              <w:t>Outdoor and indoor</w:t>
            </w:r>
          </w:p>
        </w:tc>
        <w:tc>
          <w:tcPr>
            <w:tcW w:w="1918" w:type="dxa"/>
            <w:tcBorders>
              <w:top w:val="single" w:sz="8" w:space="0" w:color="000000"/>
              <w:left w:val="single" w:sz="8" w:space="0" w:color="000000"/>
              <w:bottom w:val="single" w:sz="8" w:space="0" w:color="000000"/>
              <w:right w:val="single" w:sz="8" w:space="0" w:color="000000"/>
            </w:tcBorders>
          </w:tcPr>
          <w:p w14:paraId="3901133F"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Mincho" w:hAnsi="Arial" w:cs="Arial"/>
                <w:sz w:val="16"/>
                <w:szCs w:val="18"/>
                <w:lang w:eastAsia="ja-JP"/>
              </w:rPr>
            </w:pPr>
          </w:p>
        </w:tc>
      </w:tr>
      <w:tr w:rsidR="00D35C2E" w:rsidRPr="00B57793" w14:paraId="44180829" w14:textId="794C28F5" w:rsidTr="001A2220">
        <w:trPr>
          <w:jc w:val="center"/>
        </w:trPr>
        <w:tc>
          <w:tcPr>
            <w:tcW w:w="838" w:type="dxa"/>
            <w:vMerge/>
            <w:tcBorders>
              <w:top w:val="single" w:sz="8" w:space="0" w:color="000000"/>
              <w:left w:val="single" w:sz="8" w:space="0" w:color="000000"/>
              <w:bottom w:val="single" w:sz="8" w:space="0" w:color="000000"/>
              <w:right w:val="single" w:sz="8" w:space="0" w:color="000000"/>
            </w:tcBorders>
            <w:vAlign w:val="center"/>
            <w:hideMark/>
          </w:tcPr>
          <w:p w14:paraId="2A658BBE"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PGothic" w:hAnsi="Arial" w:cs="Arial"/>
                <w:sz w:val="16"/>
                <w:szCs w:val="18"/>
                <w:lang w:eastAsia="ja-JP"/>
              </w:rPr>
            </w:pPr>
          </w:p>
        </w:tc>
        <w:tc>
          <w:tcPr>
            <w:tcW w:w="151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4AEB28C"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PGothic" w:hAnsi="Arial" w:cs="Arial"/>
                <w:sz w:val="16"/>
                <w:szCs w:val="18"/>
                <w:lang w:eastAsia="ja-JP"/>
              </w:rPr>
            </w:pPr>
            <w:r w:rsidRPr="00B57793">
              <w:rPr>
                <w:rFonts w:ascii="Arial" w:eastAsia="MS Mincho" w:hAnsi="Arial" w:cs="Arial"/>
                <w:sz w:val="16"/>
                <w:szCs w:val="18"/>
                <w:lang w:eastAsia="ja-JP"/>
              </w:rPr>
              <w:t>Indoor UE ratio</w:t>
            </w:r>
          </w:p>
        </w:tc>
        <w:tc>
          <w:tcPr>
            <w:tcW w:w="39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F19618" w14:textId="7223B34E" w:rsidR="00D35C2E" w:rsidRPr="00B57793" w:rsidRDefault="00D35C2E" w:rsidP="00B57793">
            <w:pPr>
              <w:keepNext/>
              <w:keepLines/>
              <w:overflowPunct/>
              <w:autoSpaceDE/>
              <w:autoSpaceDN/>
              <w:adjustRightInd/>
              <w:snapToGrid w:val="0"/>
              <w:spacing w:after="0"/>
              <w:jc w:val="center"/>
              <w:textAlignment w:val="auto"/>
              <w:rPr>
                <w:rFonts w:ascii="Arial" w:eastAsiaTheme="minorEastAsia" w:hAnsi="Arial" w:cs="Arial"/>
                <w:sz w:val="16"/>
                <w:szCs w:val="18"/>
              </w:rPr>
            </w:pPr>
            <w:r w:rsidRPr="00B57793">
              <w:rPr>
                <w:rFonts w:ascii="Arial" w:eastAsia="MS Mincho" w:hAnsi="Arial" w:cs="Arial"/>
                <w:sz w:val="16"/>
                <w:szCs w:val="18"/>
                <w:lang w:eastAsia="ja-JP"/>
              </w:rPr>
              <w:t>80%</w:t>
            </w:r>
          </w:p>
        </w:tc>
        <w:tc>
          <w:tcPr>
            <w:tcW w:w="1918" w:type="dxa"/>
            <w:tcBorders>
              <w:top w:val="single" w:sz="8" w:space="0" w:color="000000"/>
              <w:left w:val="single" w:sz="8" w:space="0" w:color="000000"/>
              <w:bottom w:val="single" w:sz="8" w:space="0" w:color="000000"/>
              <w:right w:val="single" w:sz="8" w:space="0" w:color="000000"/>
            </w:tcBorders>
          </w:tcPr>
          <w:p w14:paraId="79CC2D5F"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Mincho" w:hAnsi="Arial" w:cs="Arial"/>
                <w:sz w:val="16"/>
                <w:szCs w:val="18"/>
                <w:lang w:eastAsia="ja-JP"/>
              </w:rPr>
            </w:pPr>
          </w:p>
        </w:tc>
      </w:tr>
      <w:tr w:rsidR="00D35C2E" w:rsidRPr="00B57793" w14:paraId="498ADE28" w14:textId="28F584C8" w:rsidTr="001A2220">
        <w:trPr>
          <w:jc w:val="center"/>
        </w:trPr>
        <w:tc>
          <w:tcPr>
            <w:tcW w:w="838" w:type="dxa"/>
            <w:vMerge/>
            <w:tcBorders>
              <w:top w:val="single" w:sz="8" w:space="0" w:color="000000"/>
              <w:left w:val="single" w:sz="8" w:space="0" w:color="000000"/>
              <w:bottom w:val="single" w:sz="8" w:space="0" w:color="000000"/>
              <w:right w:val="single" w:sz="8" w:space="0" w:color="000000"/>
            </w:tcBorders>
            <w:vAlign w:val="center"/>
            <w:hideMark/>
          </w:tcPr>
          <w:p w14:paraId="68FDE708"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PGothic" w:hAnsi="Arial" w:cs="Arial"/>
                <w:sz w:val="16"/>
                <w:szCs w:val="18"/>
                <w:lang w:eastAsia="ja-JP"/>
              </w:rPr>
            </w:pPr>
          </w:p>
        </w:tc>
        <w:tc>
          <w:tcPr>
            <w:tcW w:w="151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F950B73"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PGothic" w:hAnsi="Arial" w:cs="Arial"/>
                <w:sz w:val="16"/>
                <w:szCs w:val="18"/>
                <w:lang w:eastAsia="ja-JP"/>
              </w:rPr>
            </w:pPr>
            <w:r w:rsidRPr="00B57793">
              <w:rPr>
                <w:rFonts w:ascii="Arial" w:eastAsia="MS Mincho" w:hAnsi="Arial" w:cs="Arial"/>
                <w:sz w:val="16"/>
                <w:szCs w:val="18"/>
                <w:lang w:eastAsia="ja-JP"/>
              </w:rPr>
              <w:t>Low/high penetration loss ratio</w:t>
            </w:r>
          </w:p>
        </w:tc>
        <w:tc>
          <w:tcPr>
            <w:tcW w:w="39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E52A0C"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Mincho" w:hAnsi="Arial" w:cs="Arial"/>
                <w:sz w:val="16"/>
                <w:szCs w:val="18"/>
                <w:lang w:eastAsia="ja-JP"/>
              </w:rPr>
            </w:pPr>
            <w:r w:rsidRPr="00B57793">
              <w:rPr>
                <w:rFonts w:ascii="Arial" w:eastAsia="MS Mincho" w:hAnsi="Arial" w:cs="Arial"/>
                <w:sz w:val="16"/>
                <w:szCs w:val="18"/>
                <w:lang w:eastAsia="ja-JP"/>
              </w:rPr>
              <w:t>50% low loss, 50% high loss</w:t>
            </w:r>
          </w:p>
        </w:tc>
        <w:tc>
          <w:tcPr>
            <w:tcW w:w="1918" w:type="dxa"/>
            <w:tcBorders>
              <w:top w:val="single" w:sz="8" w:space="0" w:color="000000"/>
              <w:left w:val="single" w:sz="8" w:space="0" w:color="000000"/>
              <w:bottom w:val="single" w:sz="8" w:space="0" w:color="000000"/>
              <w:right w:val="single" w:sz="8" w:space="0" w:color="000000"/>
            </w:tcBorders>
          </w:tcPr>
          <w:p w14:paraId="6DF3BC74"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Mincho" w:hAnsi="Arial" w:cs="Arial"/>
                <w:sz w:val="16"/>
                <w:szCs w:val="18"/>
                <w:lang w:eastAsia="ja-JP"/>
              </w:rPr>
            </w:pPr>
          </w:p>
        </w:tc>
      </w:tr>
      <w:tr w:rsidR="00D35C2E" w:rsidRPr="00B57793" w14:paraId="7DDA89C2" w14:textId="3A919924" w:rsidTr="001A2220">
        <w:trPr>
          <w:jc w:val="center"/>
        </w:trPr>
        <w:tc>
          <w:tcPr>
            <w:tcW w:w="838" w:type="dxa"/>
            <w:vMerge/>
            <w:tcBorders>
              <w:top w:val="single" w:sz="8" w:space="0" w:color="000000"/>
              <w:left w:val="single" w:sz="8" w:space="0" w:color="000000"/>
              <w:bottom w:val="single" w:sz="8" w:space="0" w:color="000000"/>
              <w:right w:val="single" w:sz="8" w:space="0" w:color="000000"/>
            </w:tcBorders>
            <w:vAlign w:val="center"/>
            <w:hideMark/>
          </w:tcPr>
          <w:p w14:paraId="6F798F87"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PGothic" w:hAnsi="Arial" w:cs="Arial"/>
                <w:sz w:val="16"/>
                <w:szCs w:val="18"/>
                <w:lang w:eastAsia="ja-JP"/>
              </w:rPr>
            </w:pPr>
          </w:p>
        </w:tc>
        <w:tc>
          <w:tcPr>
            <w:tcW w:w="151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5841692"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PGothic" w:hAnsi="Arial" w:cs="Arial"/>
                <w:sz w:val="16"/>
                <w:szCs w:val="18"/>
                <w:lang w:eastAsia="ja-JP"/>
              </w:rPr>
            </w:pPr>
            <w:r w:rsidRPr="00B57793">
              <w:rPr>
                <w:rFonts w:ascii="Arial" w:eastAsia="MS Mincho" w:hAnsi="Arial" w:cs="Arial"/>
                <w:sz w:val="16"/>
                <w:szCs w:val="18"/>
                <w:lang w:eastAsia="ja-JP"/>
              </w:rPr>
              <w:t>LOS/NLOS</w:t>
            </w:r>
          </w:p>
        </w:tc>
        <w:tc>
          <w:tcPr>
            <w:tcW w:w="39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62A180"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Mincho" w:hAnsi="Arial" w:cs="Arial"/>
                <w:sz w:val="16"/>
                <w:szCs w:val="18"/>
                <w:lang w:eastAsia="ja-JP"/>
              </w:rPr>
            </w:pPr>
            <w:r w:rsidRPr="00B57793">
              <w:rPr>
                <w:rFonts w:ascii="Arial" w:eastAsia="MS Mincho" w:hAnsi="Arial" w:cs="Arial"/>
                <w:sz w:val="16"/>
                <w:szCs w:val="18"/>
                <w:lang w:eastAsia="ja-JP"/>
              </w:rPr>
              <w:t>LOS and NLOS</w:t>
            </w:r>
          </w:p>
        </w:tc>
        <w:tc>
          <w:tcPr>
            <w:tcW w:w="1918" w:type="dxa"/>
            <w:tcBorders>
              <w:top w:val="single" w:sz="8" w:space="0" w:color="000000"/>
              <w:left w:val="single" w:sz="8" w:space="0" w:color="000000"/>
              <w:bottom w:val="single" w:sz="8" w:space="0" w:color="000000"/>
              <w:right w:val="single" w:sz="8" w:space="0" w:color="000000"/>
            </w:tcBorders>
          </w:tcPr>
          <w:p w14:paraId="7EACBC3C"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Mincho" w:hAnsi="Arial" w:cs="Arial"/>
                <w:sz w:val="16"/>
                <w:szCs w:val="18"/>
                <w:lang w:eastAsia="ja-JP"/>
              </w:rPr>
            </w:pPr>
          </w:p>
        </w:tc>
      </w:tr>
      <w:tr w:rsidR="00D35C2E" w:rsidRPr="00B57793" w14:paraId="4595063B" w14:textId="43BE58E9" w:rsidTr="001A2220">
        <w:trPr>
          <w:jc w:val="center"/>
        </w:trPr>
        <w:tc>
          <w:tcPr>
            <w:tcW w:w="838" w:type="dxa"/>
            <w:vMerge/>
            <w:tcBorders>
              <w:top w:val="single" w:sz="8" w:space="0" w:color="000000"/>
              <w:left w:val="single" w:sz="8" w:space="0" w:color="000000"/>
              <w:bottom w:val="single" w:sz="8" w:space="0" w:color="000000"/>
              <w:right w:val="single" w:sz="8" w:space="0" w:color="000000"/>
            </w:tcBorders>
            <w:vAlign w:val="center"/>
            <w:hideMark/>
          </w:tcPr>
          <w:p w14:paraId="43E3C4A6"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PGothic" w:hAnsi="Arial" w:cs="Arial"/>
                <w:sz w:val="16"/>
                <w:szCs w:val="18"/>
                <w:lang w:eastAsia="ja-JP"/>
              </w:rPr>
            </w:pPr>
          </w:p>
        </w:tc>
        <w:tc>
          <w:tcPr>
            <w:tcW w:w="151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3FBE0CF"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PGothic" w:hAnsi="Arial" w:cs="Arial"/>
                <w:sz w:val="16"/>
                <w:szCs w:val="18"/>
                <w:lang w:eastAsia="ja-JP"/>
              </w:rPr>
            </w:pPr>
            <w:r w:rsidRPr="00B57793">
              <w:rPr>
                <w:rFonts w:ascii="Arial" w:eastAsia="MS Mincho" w:hAnsi="Arial" w:cs="Arial"/>
                <w:sz w:val="16"/>
                <w:szCs w:val="18"/>
                <w:lang w:eastAsia="ja-JP"/>
              </w:rPr>
              <w:t>UE antenna height</w:t>
            </w:r>
          </w:p>
        </w:tc>
        <w:tc>
          <w:tcPr>
            <w:tcW w:w="39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EC2A22" w14:textId="09213204" w:rsidR="00D35C2E" w:rsidRPr="00B57793" w:rsidRDefault="00D35C2E" w:rsidP="00B57793">
            <w:pPr>
              <w:keepNext/>
              <w:keepLines/>
              <w:overflowPunct/>
              <w:autoSpaceDE/>
              <w:autoSpaceDN/>
              <w:adjustRightInd/>
              <w:snapToGrid w:val="0"/>
              <w:spacing w:after="0"/>
              <w:jc w:val="center"/>
              <w:textAlignment w:val="auto"/>
              <w:rPr>
                <w:rFonts w:ascii="Arial" w:eastAsia="MS Mincho" w:hAnsi="Arial" w:cs="Arial"/>
                <w:sz w:val="16"/>
                <w:szCs w:val="18"/>
                <w:lang w:val="nl-NL" w:eastAsia="ja-JP"/>
              </w:rPr>
            </w:pPr>
            <w:r w:rsidRPr="00B57793">
              <w:rPr>
                <w:rFonts w:ascii="Arial" w:eastAsia="MS Mincho" w:hAnsi="Arial" w:cs="Arial"/>
                <w:sz w:val="16"/>
                <w:szCs w:val="18"/>
                <w:lang w:val="nl-NL" w:eastAsia="ja-JP"/>
              </w:rPr>
              <w:t xml:space="preserve">Same as 3D-UMa in TR 36.873 </w:t>
            </w:r>
          </w:p>
          <w:p w14:paraId="3F193863" w14:textId="77777777" w:rsidR="00D35C2E" w:rsidRPr="00B57793" w:rsidRDefault="00D35C2E" w:rsidP="00B57793">
            <w:pPr>
              <w:keepNext/>
              <w:keepLines/>
              <w:overflowPunct/>
              <w:autoSpaceDE/>
              <w:autoSpaceDN/>
              <w:adjustRightInd/>
              <w:snapToGrid w:val="0"/>
              <w:spacing w:after="0"/>
              <w:jc w:val="center"/>
              <w:textAlignment w:val="auto"/>
              <w:rPr>
                <w:rFonts w:ascii="Arial" w:eastAsiaTheme="minorEastAsia" w:hAnsi="Arial" w:cs="Arial"/>
                <w:sz w:val="16"/>
                <w:szCs w:val="18"/>
                <w:lang w:val="nl-NL"/>
              </w:rPr>
            </w:pPr>
          </w:p>
        </w:tc>
        <w:tc>
          <w:tcPr>
            <w:tcW w:w="1918" w:type="dxa"/>
            <w:tcBorders>
              <w:top w:val="single" w:sz="8" w:space="0" w:color="000000"/>
              <w:left w:val="single" w:sz="8" w:space="0" w:color="000000"/>
              <w:bottom w:val="single" w:sz="8" w:space="0" w:color="000000"/>
              <w:right w:val="single" w:sz="8" w:space="0" w:color="000000"/>
            </w:tcBorders>
          </w:tcPr>
          <w:p w14:paraId="7865BA15"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Mincho" w:hAnsi="Arial" w:cs="Arial"/>
                <w:sz w:val="16"/>
                <w:szCs w:val="18"/>
                <w:lang w:val="nl-NL" w:eastAsia="ja-JP"/>
              </w:rPr>
            </w:pPr>
          </w:p>
        </w:tc>
      </w:tr>
      <w:tr w:rsidR="00D35C2E" w:rsidRPr="00B57793" w14:paraId="71B6BE5D" w14:textId="71A0B6DB" w:rsidTr="001A2220">
        <w:trPr>
          <w:jc w:val="center"/>
        </w:trPr>
        <w:tc>
          <w:tcPr>
            <w:tcW w:w="235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1CDE3A"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PGothic" w:hAnsi="Arial" w:cs="Arial"/>
                <w:sz w:val="16"/>
                <w:szCs w:val="18"/>
                <w:lang w:eastAsia="ja-JP"/>
              </w:rPr>
            </w:pPr>
            <w:r w:rsidRPr="00B57793">
              <w:rPr>
                <w:rFonts w:ascii="Arial" w:eastAsia="MS Mincho" w:hAnsi="Arial" w:cs="Arial"/>
                <w:sz w:val="16"/>
                <w:szCs w:val="18"/>
                <w:lang w:eastAsia="ja-JP"/>
              </w:rPr>
              <w:t>UE distribution (horizontal)</w:t>
            </w:r>
          </w:p>
        </w:tc>
        <w:tc>
          <w:tcPr>
            <w:tcW w:w="39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8613E9" w14:textId="739A90D7" w:rsidR="00D35C2E" w:rsidRPr="00B57793" w:rsidRDefault="00D35C2E" w:rsidP="00B57793">
            <w:pPr>
              <w:keepNext/>
              <w:keepLines/>
              <w:overflowPunct/>
              <w:autoSpaceDE/>
              <w:autoSpaceDN/>
              <w:adjustRightInd/>
              <w:snapToGrid w:val="0"/>
              <w:spacing w:after="0"/>
              <w:jc w:val="center"/>
              <w:textAlignment w:val="auto"/>
              <w:rPr>
                <w:rFonts w:ascii="Arial" w:eastAsia="MS Mincho" w:hAnsi="Arial" w:cs="Arial"/>
                <w:sz w:val="16"/>
                <w:szCs w:val="18"/>
                <w:lang w:eastAsia="ja-JP"/>
              </w:rPr>
            </w:pPr>
            <w:r w:rsidRPr="00B57793">
              <w:rPr>
                <w:rFonts w:ascii="Arial" w:eastAsia="MS Mincho" w:hAnsi="Arial" w:cs="Arial"/>
                <w:sz w:val="16"/>
                <w:szCs w:val="18"/>
                <w:lang w:eastAsia="ja-JP"/>
              </w:rPr>
              <w:t>Uniform</w:t>
            </w:r>
            <w:r w:rsidR="00FF3236" w:rsidRPr="00B57793">
              <w:rPr>
                <w:rFonts w:ascii="Arial" w:eastAsia="MS Mincho" w:hAnsi="Arial" w:cs="Arial"/>
                <w:sz w:val="16"/>
                <w:szCs w:val="18"/>
                <w:lang w:eastAsia="ja-JP"/>
              </w:rPr>
              <w:t xml:space="preserve">                                                   </w:t>
            </w:r>
          </w:p>
        </w:tc>
        <w:tc>
          <w:tcPr>
            <w:tcW w:w="1918" w:type="dxa"/>
            <w:tcBorders>
              <w:top w:val="single" w:sz="8" w:space="0" w:color="000000"/>
              <w:left w:val="single" w:sz="8" w:space="0" w:color="000000"/>
              <w:bottom w:val="single" w:sz="8" w:space="0" w:color="000000"/>
              <w:right w:val="single" w:sz="8" w:space="0" w:color="000000"/>
            </w:tcBorders>
          </w:tcPr>
          <w:p w14:paraId="3D93D9E2"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Mincho" w:hAnsi="Arial" w:cs="Arial"/>
                <w:sz w:val="16"/>
                <w:szCs w:val="18"/>
                <w:lang w:eastAsia="ja-JP"/>
              </w:rPr>
            </w:pPr>
          </w:p>
        </w:tc>
      </w:tr>
      <w:tr w:rsidR="00D35C2E" w:rsidRPr="00B57793" w14:paraId="302B8CD6" w14:textId="6C1A8359" w:rsidTr="001A2220">
        <w:trPr>
          <w:jc w:val="center"/>
        </w:trPr>
        <w:tc>
          <w:tcPr>
            <w:tcW w:w="235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B1F099"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PGothic" w:hAnsi="Arial" w:cs="Arial"/>
                <w:sz w:val="16"/>
                <w:szCs w:val="18"/>
                <w:lang w:val="fr-FR" w:eastAsia="ja-JP"/>
              </w:rPr>
            </w:pPr>
            <w:r w:rsidRPr="00B57793">
              <w:rPr>
                <w:rFonts w:ascii="Arial" w:eastAsia="MS Mincho" w:hAnsi="Arial" w:cs="Arial"/>
                <w:sz w:val="16"/>
                <w:szCs w:val="18"/>
                <w:lang w:val="fr-FR" w:eastAsia="ja-JP"/>
              </w:rPr>
              <w:t>Minimum BS - UE distance (2D)</w:t>
            </w:r>
          </w:p>
        </w:tc>
        <w:tc>
          <w:tcPr>
            <w:tcW w:w="39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229144" w14:textId="58FE4383" w:rsidR="00D35C2E" w:rsidRPr="00B57793" w:rsidRDefault="00D35C2E" w:rsidP="00B57793">
            <w:pPr>
              <w:keepNext/>
              <w:keepLines/>
              <w:overflowPunct/>
              <w:autoSpaceDE/>
              <w:autoSpaceDN/>
              <w:adjustRightInd/>
              <w:snapToGrid w:val="0"/>
              <w:spacing w:after="0"/>
              <w:jc w:val="center"/>
              <w:textAlignment w:val="auto"/>
              <w:rPr>
                <w:rFonts w:ascii="Arial" w:eastAsia="MS Mincho" w:hAnsi="Arial" w:cs="Arial"/>
                <w:sz w:val="16"/>
                <w:szCs w:val="18"/>
                <w:lang w:eastAsia="ja-JP"/>
              </w:rPr>
            </w:pPr>
            <w:r w:rsidRPr="00B57793">
              <w:rPr>
                <w:rFonts w:ascii="Arial" w:eastAsia="MS Mincho" w:hAnsi="Arial" w:cs="Arial"/>
                <w:sz w:val="16"/>
                <w:szCs w:val="18"/>
                <w:lang w:eastAsia="ja-JP"/>
              </w:rPr>
              <w:t>35 m</w:t>
            </w:r>
          </w:p>
        </w:tc>
        <w:tc>
          <w:tcPr>
            <w:tcW w:w="1918" w:type="dxa"/>
            <w:tcBorders>
              <w:top w:val="single" w:sz="8" w:space="0" w:color="000000"/>
              <w:left w:val="single" w:sz="8" w:space="0" w:color="000000"/>
              <w:bottom w:val="single" w:sz="8" w:space="0" w:color="000000"/>
              <w:right w:val="single" w:sz="8" w:space="0" w:color="000000"/>
            </w:tcBorders>
          </w:tcPr>
          <w:p w14:paraId="502DDBC7"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Mincho" w:hAnsi="Arial" w:cs="Arial"/>
                <w:sz w:val="16"/>
                <w:szCs w:val="18"/>
                <w:lang w:eastAsia="ja-JP"/>
              </w:rPr>
            </w:pPr>
          </w:p>
        </w:tc>
      </w:tr>
      <w:tr w:rsidR="00D35C2E" w:rsidRPr="00B57793" w14:paraId="6212D5BD" w14:textId="0A55313F" w:rsidTr="001A2220">
        <w:trPr>
          <w:jc w:val="center"/>
        </w:trPr>
        <w:tc>
          <w:tcPr>
            <w:tcW w:w="235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C6AAE3" w14:textId="77777777" w:rsidR="00D35C2E" w:rsidRPr="00B57793" w:rsidRDefault="00D35C2E" w:rsidP="00B57793">
            <w:pPr>
              <w:keepNext/>
              <w:keepLines/>
              <w:overflowPunct/>
              <w:autoSpaceDE/>
              <w:autoSpaceDN/>
              <w:adjustRightInd/>
              <w:snapToGrid w:val="0"/>
              <w:spacing w:after="0"/>
              <w:jc w:val="center"/>
              <w:textAlignment w:val="auto"/>
              <w:rPr>
                <w:rFonts w:ascii="Arial" w:eastAsiaTheme="minorEastAsia" w:hAnsi="Arial" w:cs="Arial"/>
                <w:sz w:val="16"/>
                <w:szCs w:val="18"/>
              </w:rPr>
            </w:pPr>
            <w:r w:rsidRPr="00B57793">
              <w:rPr>
                <w:rFonts w:ascii="Arial" w:eastAsiaTheme="minorEastAsia" w:hAnsi="Arial" w:cs="Arial" w:hint="eastAsia"/>
                <w:sz w:val="16"/>
                <w:szCs w:val="18"/>
              </w:rPr>
              <w:t>C</w:t>
            </w:r>
            <w:r w:rsidRPr="00B57793">
              <w:rPr>
                <w:rFonts w:ascii="Arial" w:eastAsiaTheme="minorEastAsia" w:hAnsi="Arial" w:cs="Arial"/>
                <w:sz w:val="16"/>
                <w:szCs w:val="18"/>
              </w:rPr>
              <w:t>hannel model</w:t>
            </w:r>
          </w:p>
        </w:tc>
        <w:tc>
          <w:tcPr>
            <w:tcW w:w="39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968256" w14:textId="77777777" w:rsidR="00D35C2E" w:rsidRPr="00B57793" w:rsidRDefault="00D35C2E" w:rsidP="00B57793">
            <w:pPr>
              <w:keepNext/>
              <w:keepLines/>
              <w:overflowPunct/>
              <w:autoSpaceDE/>
              <w:autoSpaceDN/>
              <w:adjustRightInd/>
              <w:snapToGrid w:val="0"/>
              <w:spacing w:after="0"/>
              <w:jc w:val="center"/>
              <w:textAlignment w:val="auto"/>
              <w:rPr>
                <w:rFonts w:ascii="Arial" w:eastAsiaTheme="minorEastAsia" w:hAnsi="Arial" w:cs="Arial"/>
                <w:sz w:val="16"/>
                <w:szCs w:val="18"/>
              </w:rPr>
            </w:pPr>
            <w:r w:rsidRPr="00B57793">
              <w:rPr>
                <w:rFonts w:ascii="Arial" w:eastAsiaTheme="minorEastAsia" w:hAnsi="Arial" w:cs="Arial" w:hint="eastAsia"/>
                <w:sz w:val="16"/>
                <w:szCs w:val="18"/>
              </w:rPr>
              <w:t>U</w:t>
            </w:r>
            <w:r w:rsidRPr="00B57793">
              <w:rPr>
                <w:rFonts w:ascii="Arial" w:eastAsiaTheme="minorEastAsia" w:hAnsi="Arial" w:cs="Arial"/>
                <w:sz w:val="16"/>
                <w:szCs w:val="18"/>
              </w:rPr>
              <w:t xml:space="preserve">Ma </w:t>
            </w:r>
          </w:p>
        </w:tc>
        <w:tc>
          <w:tcPr>
            <w:tcW w:w="1918" w:type="dxa"/>
            <w:tcBorders>
              <w:top w:val="single" w:sz="8" w:space="0" w:color="000000"/>
              <w:left w:val="single" w:sz="8" w:space="0" w:color="000000"/>
              <w:bottom w:val="single" w:sz="8" w:space="0" w:color="000000"/>
              <w:right w:val="single" w:sz="8" w:space="0" w:color="000000"/>
            </w:tcBorders>
          </w:tcPr>
          <w:p w14:paraId="014EEA19" w14:textId="77777777" w:rsidR="00D35C2E" w:rsidRPr="00B57793" w:rsidRDefault="00D35C2E" w:rsidP="00B57793">
            <w:pPr>
              <w:keepNext/>
              <w:keepLines/>
              <w:overflowPunct/>
              <w:autoSpaceDE/>
              <w:autoSpaceDN/>
              <w:adjustRightInd/>
              <w:snapToGrid w:val="0"/>
              <w:spacing w:after="0"/>
              <w:jc w:val="center"/>
              <w:textAlignment w:val="auto"/>
              <w:rPr>
                <w:rFonts w:ascii="Arial" w:eastAsiaTheme="minorEastAsia" w:hAnsi="Arial" w:cs="Arial"/>
                <w:sz w:val="16"/>
                <w:szCs w:val="18"/>
              </w:rPr>
            </w:pPr>
          </w:p>
        </w:tc>
      </w:tr>
      <w:tr w:rsidR="000B3C71" w:rsidRPr="00B57793" w14:paraId="2FBB1346" w14:textId="77777777" w:rsidTr="00B57793">
        <w:trPr>
          <w:trHeight w:val="19"/>
          <w:jc w:val="center"/>
        </w:trPr>
        <w:tc>
          <w:tcPr>
            <w:tcW w:w="235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3231F2C" w14:textId="6ED28D97" w:rsidR="000B3C71" w:rsidRPr="00B57793" w:rsidRDefault="000B3C71" w:rsidP="00B57793">
            <w:pPr>
              <w:keepNext/>
              <w:keepLines/>
              <w:overflowPunct/>
              <w:autoSpaceDE/>
              <w:autoSpaceDN/>
              <w:adjustRightInd/>
              <w:snapToGrid w:val="0"/>
              <w:spacing w:after="0"/>
              <w:jc w:val="center"/>
              <w:textAlignment w:val="auto"/>
              <w:rPr>
                <w:rFonts w:ascii="Arial" w:eastAsiaTheme="minorEastAsia" w:hAnsi="Arial" w:cs="Arial"/>
                <w:sz w:val="16"/>
                <w:szCs w:val="18"/>
              </w:rPr>
            </w:pPr>
            <w:r w:rsidRPr="00B57793">
              <w:rPr>
                <w:rFonts w:ascii="Arial" w:eastAsiaTheme="minorEastAsia" w:hAnsi="Arial" w:cs="Arial"/>
                <w:sz w:val="16"/>
                <w:szCs w:val="18"/>
              </w:rPr>
              <w:t>Shadowing correlation</w:t>
            </w:r>
          </w:p>
        </w:tc>
        <w:tc>
          <w:tcPr>
            <w:tcW w:w="39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8F2886B" w14:textId="77777777" w:rsidR="000B3C71" w:rsidRPr="00B57793" w:rsidRDefault="000B3C71" w:rsidP="00B57793">
            <w:pPr>
              <w:keepNext/>
              <w:keepLines/>
              <w:overflowPunct/>
              <w:autoSpaceDE/>
              <w:autoSpaceDN/>
              <w:adjustRightInd/>
              <w:snapToGrid w:val="0"/>
              <w:spacing w:after="0"/>
              <w:jc w:val="center"/>
              <w:textAlignment w:val="auto"/>
              <w:rPr>
                <w:rFonts w:ascii="Arial" w:eastAsiaTheme="minorEastAsia" w:hAnsi="Arial" w:cs="Arial"/>
                <w:sz w:val="16"/>
                <w:szCs w:val="18"/>
              </w:rPr>
            </w:pPr>
            <w:r w:rsidRPr="00B57793">
              <w:rPr>
                <w:rFonts w:ascii="Arial" w:eastAsiaTheme="minorEastAsia" w:hAnsi="Arial" w:cs="Arial"/>
                <w:sz w:val="16"/>
                <w:szCs w:val="18"/>
              </w:rPr>
              <w:t>Between cells: 1.0</w:t>
            </w:r>
          </w:p>
          <w:p w14:paraId="556FCF0C" w14:textId="2B682732" w:rsidR="000B3C71" w:rsidRPr="00B57793" w:rsidRDefault="000B3C71" w:rsidP="00B57793">
            <w:pPr>
              <w:keepNext/>
              <w:keepLines/>
              <w:overflowPunct/>
              <w:autoSpaceDE/>
              <w:autoSpaceDN/>
              <w:adjustRightInd/>
              <w:snapToGrid w:val="0"/>
              <w:spacing w:after="0"/>
              <w:jc w:val="center"/>
              <w:textAlignment w:val="auto"/>
              <w:rPr>
                <w:rFonts w:ascii="Arial" w:eastAsiaTheme="minorEastAsia" w:hAnsi="Arial" w:cs="Arial"/>
                <w:sz w:val="16"/>
                <w:szCs w:val="18"/>
              </w:rPr>
            </w:pPr>
            <w:r w:rsidRPr="00B57793">
              <w:rPr>
                <w:rFonts w:ascii="Arial" w:eastAsiaTheme="minorEastAsia" w:hAnsi="Arial" w:cs="Arial"/>
                <w:sz w:val="16"/>
                <w:szCs w:val="18"/>
              </w:rPr>
              <w:t>Between sites: 0.5</w:t>
            </w:r>
          </w:p>
        </w:tc>
        <w:tc>
          <w:tcPr>
            <w:tcW w:w="1918" w:type="dxa"/>
            <w:tcBorders>
              <w:top w:val="single" w:sz="8" w:space="0" w:color="000000"/>
              <w:left w:val="single" w:sz="8" w:space="0" w:color="000000"/>
              <w:bottom w:val="single" w:sz="8" w:space="0" w:color="000000"/>
              <w:right w:val="single" w:sz="8" w:space="0" w:color="000000"/>
            </w:tcBorders>
          </w:tcPr>
          <w:p w14:paraId="3D66E710" w14:textId="77777777" w:rsidR="000B3C71" w:rsidRPr="00B57793" w:rsidRDefault="000B3C71" w:rsidP="00B57793">
            <w:pPr>
              <w:keepNext/>
              <w:keepLines/>
              <w:overflowPunct/>
              <w:autoSpaceDE/>
              <w:autoSpaceDN/>
              <w:adjustRightInd/>
              <w:snapToGrid w:val="0"/>
              <w:spacing w:after="0"/>
              <w:jc w:val="center"/>
              <w:textAlignment w:val="auto"/>
              <w:rPr>
                <w:rFonts w:ascii="Arial" w:eastAsiaTheme="minorEastAsia" w:hAnsi="Arial" w:cs="Arial"/>
                <w:sz w:val="16"/>
                <w:szCs w:val="18"/>
              </w:rPr>
            </w:pPr>
          </w:p>
        </w:tc>
      </w:tr>
    </w:tbl>
    <w:p w14:paraId="542442CE" w14:textId="6C524C3E" w:rsidR="00150C4C" w:rsidRDefault="00150C4C" w:rsidP="008F27F7">
      <w:pPr>
        <w:spacing w:beforeLines="100" w:before="240" w:after="0"/>
        <w:rPr>
          <w:rFonts w:eastAsia="MS Mincho"/>
          <w:lang w:eastAsia="ja-JP"/>
        </w:rPr>
      </w:pPr>
      <w:r>
        <w:rPr>
          <w:rFonts w:eastAsia="MS Mincho"/>
          <w:lang w:eastAsia="ja-JP"/>
        </w:rPr>
        <w:t>Details on indoor network layout model are listed in</w:t>
      </w:r>
      <w:r w:rsidR="00EA65F3">
        <w:rPr>
          <w:rFonts w:eastAsia="MS Mincho"/>
          <w:lang w:eastAsia="ja-JP"/>
        </w:rPr>
        <w:t xml:space="preserve"> </w:t>
      </w:r>
      <w:r w:rsidR="00EA65F3">
        <w:rPr>
          <w:rFonts w:eastAsia="MS Mincho"/>
          <w:lang w:eastAsia="ja-JP"/>
        </w:rPr>
        <w:fldChar w:fldCharType="begin"/>
      </w:r>
      <w:r w:rsidR="00EA65F3">
        <w:rPr>
          <w:rFonts w:eastAsia="MS Mincho"/>
          <w:lang w:eastAsia="ja-JP"/>
        </w:rPr>
        <w:instrText xml:space="preserve"> REF _Ref213056772 \h </w:instrText>
      </w:r>
      <w:r w:rsidR="00EA65F3">
        <w:rPr>
          <w:rFonts w:eastAsia="MS Mincho"/>
          <w:lang w:eastAsia="ja-JP"/>
        </w:rPr>
      </w:r>
      <w:r w:rsidR="00EA65F3">
        <w:rPr>
          <w:rFonts w:eastAsia="MS Mincho"/>
          <w:lang w:eastAsia="ja-JP"/>
        </w:rPr>
        <w:fldChar w:fldCharType="separate"/>
      </w:r>
      <w:r w:rsidR="00EA65F3">
        <w:t xml:space="preserve">Table </w:t>
      </w:r>
      <w:r w:rsidR="00EA65F3">
        <w:rPr>
          <w:noProof/>
        </w:rPr>
        <w:t>3</w:t>
      </w:r>
      <w:r w:rsidR="00EA65F3">
        <w:rPr>
          <w:rFonts w:eastAsia="MS Mincho"/>
          <w:lang w:eastAsia="ja-JP"/>
        </w:rPr>
        <w:fldChar w:fldCharType="end"/>
      </w:r>
      <w:r>
        <w:rPr>
          <w:rFonts w:eastAsia="MS Mincho"/>
          <w:lang w:eastAsia="ja-JP"/>
        </w:rPr>
        <w:t>.</w:t>
      </w:r>
    </w:p>
    <w:p w14:paraId="4BB0D873" w14:textId="0C7E2EF6" w:rsidR="00150C4C" w:rsidRPr="00E95827" w:rsidRDefault="00150C4C" w:rsidP="001A2220">
      <w:pPr>
        <w:pStyle w:val="ae"/>
        <w:keepNext/>
        <w:jc w:val="center"/>
        <w:rPr>
          <w:rFonts w:ascii="Arial" w:hAnsi="Arial" w:cs="Arial"/>
        </w:rPr>
      </w:pPr>
      <w:bookmarkStart w:id="6" w:name="_Ref213056772"/>
      <w:r w:rsidRPr="00E95827">
        <w:rPr>
          <w:rFonts w:ascii="Arial" w:hAnsi="Arial" w:cs="Arial"/>
        </w:rPr>
        <w:t xml:space="preserve">Table </w:t>
      </w:r>
      <w:r w:rsidRPr="00E95827">
        <w:rPr>
          <w:rFonts w:ascii="Arial" w:hAnsi="Arial" w:cs="Arial"/>
        </w:rPr>
        <w:fldChar w:fldCharType="begin"/>
      </w:r>
      <w:r w:rsidRPr="00E95827">
        <w:rPr>
          <w:rFonts w:ascii="Arial" w:hAnsi="Arial" w:cs="Arial"/>
        </w:rPr>
        <w:instrText xml:space="preserve"> SEQ Table \* ARABIC </w:instrText>
      </w:r>
      <w:r w:rsidRPr="00E95827">
        <w:rPr>
          <w:rFonts w:ascii="Arial" w:hAnsi="Arial" w:cs="Arial"/>
        </w:rPr>
        <w:fldChar w:fldCharType="separate"/>
      </w:r>
      <w:r w:rsidR="006E0655">
        <w:rPr>
          <w:rFonts w:ascii="Arial" w:hAnsi="Arial" w:cs="Arial"/>
          <w:noProof/>
        </w:rPr>
        <w:t>3</w:t>
      </w:r>
      <w:r w:rsidRPr="00E95827">
        <w:rPr>
          <w:rFonts w:ascii="Arial" w:hAnsi="Arial" w:cs="Arial"/>
        </w:rPr>
        <w:fldChar w:fldCharType="end"/>
      </w:r>
      <w:bookmarkEnd w:id="6"/>
      <w:r w:rsidRPr="00E95827">
        <w:rPr>
          <w:rFonts w:ascii="Arial" w:hAnsi="Arial" w:cs="Arial"/>
        </w:rPr>
        <w:t xml:space="preserve">:Network layout model for Indoor </w:t>
      </w:r>
      <w:bookmarkStart w:id="7" w:name="_Hlk213071565"/>
      <w:r w:rsidRPr="00E95827">
        <w:rPr>
          <w:rFonts w:ascii="Arial" w:hAnsi="Arial" w:cs="Arial"/>
        </w:rPr>
        <w:t>hotspot</w:t>
      </w:r>
      <w:bookmarkEnd w:id="7"/>
    </w:p>
    <w:tbl>
      <w:tblPr>
        <w:tblW w:w="0" w:type="auto"/>
        <w:jc w:val="center"/>
        <w:tblCellMar>
          <w:left w:w="0" w:type="dxa"/>
          <w:right w:w="0" w:type="dxa"/>
        </w:tblCellMar>
        <w:tblLook w:val="01E0" w:firstRow="1" w:lastRow="1" w:firstColumn="1" w:lastColumn="1" w:noHBand="0" w:noVBand="0"/>
      </w:tblPr>
      <w:tblGrid>
        <w:gridCol w:w="1137"/>
        <w:gridCol w:w="1708"/>
        <w:gridCol w:w="1998"/>
        <w:gridCol w:w="1107"/>
      </w:tblGrid>
      <w:tr w:rsidR="00150C4C" w14:paraId="3DA61A07" w14:textId="77777777" w:rsidTr="00150C4C">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9CF90EE" w14:textId="77777777" w:rsidR="00150C4C" w:rsidRDefault="00150C4C">
            <w:pPr>
              <w:pStyle w:val="TAH"/>
              <w:rPr>
                <w:rFonts w:eastAsia="MS PGothic" w:cs="Arial"/>
                <w:lang w:val="en-US" w:eastAsia="ja-JP"/>
              </w:rPr>
            </w:pPr>
            <w:r>
              <w:rPr>
                <w:rFonts w:eastAsia="MS Mincho"/>
                <w:lang w:eastAsia="ja-JP"/>
              </w:rPr>
              <w:t>Parameters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AF7ACCF" w14:textId="77777777" w:rsidR="00150C4C" w:rsidRDefault="00150C4C">
            <w:pPr>
              <w:pStyle w:val="TAH"/>
              <w:rPr>
                <w:rFonts w:eastAsia="MS PGothic" w:cs="Arial"/>
                <w:lang w:eastAsia="ja-JP"/>
              </w:rPr>
            </w:pPr>
            <w:r>
              <w:rPr>
                <w:rFonts w:eastAsia="MS Mincho"/>
                <w:lang w:eastAsia="ja-JP"/>
              </w:rPr>
              <w:t>Values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AAD83CE" w14:textId="1F2E3C78" w:rsidR="00150C4C" w:rsidRDefault="005D0207">
            <w:pPr>
              <w:pStyle w:val="TAH"/>
              <w:rPr>
                <w:rFonts w:eastAsia="MS PGothic" w:cs="Arial"/>
                <w:lang w:eastAsia="ja-JP"/>
              </w:rPr>
            </w:pPr>
            <w:r>
              <w:rPr>
                <w:rFonts w:eastAsia="MS Mincho"/>
                <w:lang w:eastAsia="ja-JP"/>
              </w:rPr>
              <w:t>Note</w:t>
            </w:r>
          </w:p>
        </w:tc>
      </w:tr>
      <w:tr w:rsidR="00150C4C" w14:paraId="596F99BC" w14:textId="77777777" w:rsidTr="00150C4C">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414E1E" w14:textId="77777777" w:rsidR="00150C4C" w:rsidRDefault="00150C4C">
            <w:pPr>
              <w:pStyle w:val="TAC"/>
              <w:rPr>
                <w:rFonts w:eastAsia="MS PGothic" w:cs="Arial"/>
                <w:lang w:eastAsia="ja-JP"/>
              </w:rPr>
            </w:pPr>
            <w:r>
              <w:rPr>
                <w:rFonts w:eastAsia="MS Mincho"/>
                <w:lang w:eastAsia="ja-JP"/>
              </w:rPr>
              <w:t>Network layout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5EAAFD" w14:textId="77777777" w:rsidR="00150C4C" w:rsidRDefault="00150C4C">
            <w:pPr>
              <w:pStyle w:val="TAC"/>
              <w:rPr>
                <w:rFonts w:eastAsia="MS PGothic" w:cs="Arial"/>
                <w:lang w:eastAsia="ja-JP"/>
              </w:rPr>
            </w:pPr>
            <w:r>
              <w:rPr>
                <w:rFonts w:eastAsia="MS Mincho"/>
                <w:lang w:eastAsia="ja-JP"/>
              </w:rPr>
              <w:t>50 m x 120 m, 12 BSs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D2A0CD" w14:textId="4BC8AE3D" w:rsidR="00150C4C" w:rsidRDefault="00150C4C">
            <w:pPr>
              <w:pStyle w:val="TAC"/>
              <w:rPr>
                <w:rFonts w:eastAsia="MS PGothic" w:cs="Arial"/>
                <w:lang w:eastAsia="ja-JP"/>
              </w:rPr>
            </w:pPr>
            <w:r>
              <w:rPr>
                <w:rFonts w:eastAsia="MS Mincho"/>
                <w:lang w:eastAsia="ja-JP"/>
              </w:rPr>
              <w:t> </w:t>
            </w:r>
            <w:r w:rsidR="000B3C71">
              <w:rPr>
                <w:rFonts w:eastAsia="MS Mincho"/>
                <w:lang w:eastAsia="ja-JP"/>
              </w:rPr>
              <w:t>TR 38.921</w:t>
            </w:r>
          </w:p>
        </w:tc>
      </w:tr>
      <w:tr w:rsidR="00150C4C" w14:paraId="092F20FC" w14:textId="77777777" w:rsidTr="00150C4C">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69A328" w14:textId="77777777" w:rsidR="00150C4C" w:rsidRDefault="00150C4C">
            <w:pPr>
              <w:pStyle w:val="TAC"/>
              <w:rPr>
                <w:rFonts w:eastAsia="MS PGothic" w:cs="Arial"/>
                <w:lang w:eastAsia="ja-JP"/>
              </w:rPr>
            </w:pPr>
            <w:r>
              <w:rPr>
                <w:rFonts w:eastAsia="MS Mincho"/>
                <w:lang w:eastAsia="ja-JP"/>
              </w:rPr>
              <w:t>Inter-site distance</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A4F18C" w14:textId="77777777" w:rsidR="00150C4C" w:rsidRDefault="00150C4C">
            <w:pPr>
              <w:pStyle w:val="TAC"/>
              <w:rPr>
                <w:rFonts w:eastAsia="MS PGothic" w:cs="Arial"/>
                <w:lang w:eastAsia="ja-JP"/>
              </w:rPr>
            </w:pPr>
            <w:r>
              <w:rPr>
                <w:rFonts w:eastAsia="MS Mincho"/>
                <w:lang w:eastAsia="ja-JP"/>
              </w:rPr>
              <w:t>20m</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D374A7" w14:textId="77777777" w:rsidR="00150C4C" w:rsidRDefault="00150C4C">
            <w:pPr>
              <w:pStyle w:val="TAC"/>
              <w:rPr>
                <w:rFonts w:eastAsia="MS PGothic" w:cs="Arial"/>
                <w:lang w:eastAsia="ja-JP"/>
              </w:rPr>
            </w:pPr>
            <w:r>
              <w:rPr>
                <w:rFonts w:eastAsia="MS Mincho"/>
                <w:lang w:eastAsia="ja-JP"/>
              </w:rPr>
              <w:t> </w:t>
            </w:r>
          </w:p>
        </w:tc>
      </w:tr>
      <w:tr w:rsidR="006E0655" w14:paraId="4CFE88B5" w14:textId="77777777" w:rsidTr="00150C4C">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610777" w14:textId="72E11E11" w:rsidR="006E0655" w:rsidRDefault="006E0655" w:rsidP="006E0655">
            <w:pPr>
              <w:pStyle w:val="TAC"/>
              <w:rPr>
                <w:rFonts w:eastAsia="MS Mincho"/>
                <w:lang w:eastAsia="ja-JP"/>
              </w:rPr>
            </w:pPr>
            <w:r w:rsidRPr="00150C4C">
              <w:rPr>
                <w:rFonts w:eastAsia="MS Mincho"/>
                <w:lang w:eastAsia="ja-JP"/>
              </w:rPr>
              <w:t xml:space="preserve">Multi </w:t>
            </w:r>
            <w:r w:rsidR="00FD413E" w:rsidRPr="00150C4C">
              <w:rPr>
                <w:rFonts w:eastAsia="MS Mincho"/>
                <w:lang w:eastAsia="ja-JP"/>
              </w:rPr>
              <w:t>operator’s</w:t>
            </w:r>
            <w:r w:rsidRPr="00150C4C">
              <w:rPr>
                <w:rFonts w:eastAsia="MS Mincho"/>
                <w:lang w:eastAsia="ja-JP"/>
              </w:rPr>
              <w:t xml:space="preserve"> layout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681ABF" w14:textId="75D478FB" w:rsidR="006E0655" w:rsidRDefault="006E0655" w:rsidP="006E0655">
            <w:pPr>
              <w:pStyle w:val="TAC"/>
              <w:rPr>
                <w:rFonts w:eastAsia="MS Mincho"/>
                <w:lang w:eastAsia="ja-JP"/>
              </w:rPr>
            </w:pPr>
            <w:r w:rsidRPr="00150C4C">
              <w:rPr>
                <w:rFonts w:eastAsia="MS Mincho"/>
                <w:lang w:eastAsia="ja-JP"/>
              </w:rPr>
              <w:t>Coordinated operation</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D70C45" w14:textId="77777777" w:rsidR="006E0655" w:rsidRDefault="006E0655" w:rsidP="006E0655">
            <w:pPr>
              <w:pStyle w:val="TAC"/>
              <w:rPr>
                <w:rFonts w:eastAsia="MS Mincho"/>
                <w:lang w:eastAsia="ja-JP"/>
              </w:rPr>
            </w:pPr>
          </w:p>
        </w:tc>
      </w:tr>
      <w:tr w:rsidR="00150C4C" w14:paraId="6289DAEB" w14:textId="77777777" w:rsidTr="00150C4C">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110FC1" w14:textId="77777777" w:rsidR="00150C4C" w:rsidRDefault="00150C4C">
            <w:pPr>
              <w:pStyle w:val="TAC"/>
              <w:rPr>
                <w:rFonts w:eastAsia="MS PGothic" w:cs="Arial"/>
                <w:lang w:eastAsia="ja-JP"/>
              </w:rPr>
            </w:pPr>
            <w:r>
              <w:rPr>
                <w:rFonts w:eastAsia="MS Mincho"/>
                <w:lang w:eastAsia="ja-JP"/>
              </w:rPr>
              <w:t>BS antenna height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963F65" w14:textId="77777777" w:rsidR="00150C4C" w:rsidRDefault="00150C4C">
            <w:pPr>
              <w:pStyle w:val="TAC"/>
              <w:rPr>
                <w:rFonts w:eastAsia="MS PGothic" w:cs="Arial"/>
                <w:lang w:eastAsia="ja-JP"/>
              </w:rPr>
            </w:pPr>
            <w:r>
              <w:rPr>
                <w:rFonts w:eastAsia="MS Mincho"/>
                <w:lang w:eastAsia="ja-JP"/>
              </w:rPr>
              <w:t>3 m</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0AEF43" w14:textId="77777777" w:rsidR="00150C4C" w:rsidRDefault="00150C4C">
            <w:pPr>
              <w:pStyle w:val="TAC"/>
              <w:rPr>
                <w:rFonts w:eastAsia="MS PGothic" w:cs="Arial"/>
                <w:lang w:eastAsia="ja-JP"/>
              </w:rPr>
            </w:pPr>
            <w:r>
              <w:rPr>
                <w:rFonts w:eastAsia="MS Mincho"/>
                <w:lang w:eastAsia="ja-JP"/>
              </w:rPr>
              <w:t>ceiling</w:t>
            </w:r>
          </w:p>
        </w:tc>
      </w:tr>
      <w:tr w:rsidR="00150C4C" w14:paraId="4F2EFCF6" w14:textId="77777777" w:rsidTr="00150C4C">
        <w:trPr>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A053B1" w14:textId="77777777" w:rsidR="00150C4C" w:rsidRDefault="00150C4C">
            <w:pPr>
              <w:pStyle w:val="TAC"/>
              <w:rPr>
                <w:rFonts w:eastAsia="MS PGothic" w:cs="Arial"/>
                <w:lang w:eastAsia="ja-JP"/>
              </w:rPr>
            </w:pPr>
            <w:r>
              <w:rPr>
                <w:rFonts w:eastAsia="MS Mincho"/>
                <w:lang w:eastAsia="ja-JP"/>
              </w:rPr>
              <w:t>UE location</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B7A3D6" w14:textId="77777777" w:rsidR="00150C4C" w:rsidRDefault="00150C4C">
            <w:pPr>
              <w:pStyle w:val="TAC"/>
              <w:rPr>
                <w:rFonts w:eastAsia="MS PGothic" w:cs="Arial"/>
                <w:lang w:eastAsia="ja-JP"/>
              </w:rPr>
            </w:pPr>
            <w:r>
              <w:rPr>
                <w:rFonts w:eastAsia="MS Mincho"/>
                <w:lang w:eastAsia="ja-JP"/>
              </w:rPr>
              <w:t>Outdoor/indoor</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153038" w14:textId="77777777" w:rsidR="00150C4C" w:rsidRDefault="00150C4C">
            <w:pPr>
              <w:pStyle w:val="TAC"/>
              <w:rPr>
                <w:rFonts w:eastAsia="MS PGothic" w:cs="Arial"/>
                <w:lang w:eastAsia="ja-JP"/>
              </w:rPr>
            </w:pPr>
            <w:r>
              <w:rPr>
                <w:rFonts w:eastAsia="MS Mincho"/>
                <w:lang w:eastAsia="ja-JP"/>
              </w:rPr>
              <w:t>Indoor</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E7A844" w14:textId="77777777" w:rsidR="00150C4C" w:rsidRDefault="00150C4C">
            <w:pPr>
              <w:pStyle w:val="TAC"/>
              <w:rPr>
                <w:rFonts w:eastAsia="MS PGothic" w:cs="Arial"/>
                <w:lang w:eastAsia="ja-JP"/>
              </w:rPr>
            </w:pPr>
            <w:r>
              <w:rPr>
                <w:rFonts w:eastAsia="MS Mincho"/>
                <w:lang w:eastAsia="ja-JP"/>
              </w:rPr>
              <w:t> </w:t>
            </w:r>
          </w:p>
        </w:tc>
      </w:tr>
      <w:tr w:rsidR="00150C4C" w14:paraId="2FFCEEA2" w14:textId="77777777" w:rsidTr="00150C4C">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8AB556A" w14:textId="77777777" w:rsidR="00150C4C" w:rsidRDefault="00150C4C">
            <w:pPr>
              <w:overflowPunct/>
              <w:autoSpaceDE/>
              <w:autoSpaceDN/>
              <w:adjustRightInd/>
              <w:spacing w:after="0"/>
              <w:rPr>
                <w:rFonts w:ascii="Arial" w:eastAsia="MS PGothic" w:hAnsi="Arial" w:cs="Arial"/>
                <w:sz w:val="18"/>
                <w:lang w:eastAsia="ja-JP"/>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F89A80" w14:textId="77777777" w:rsidR="00150C4C" w:rsidRDefault="00150C4C">
            <w:pPr>
              <w:pStyle w:val="TAC"/>
              <w:rPr>
                <w:rFonts w:eastAsia="MS PGothic" w:cs="Arial"/>
                <w:lang w:eastAsia="ja-JP"/>
              </w:rPr>
            </w:pPr>
            <w:r>
              <w:rPr>
                <w:rFonts w:eastAsia="MS Mincho"/>
                <w:lang w:eastAsia="ja-JP"/>
              </w:rPr>
              <w:t>LOS/NLOS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4BF5EB" w14:textId="77777777" w:rsidR="00150C4C" w:rsidRDefault="00150C4C">
            <w:pPr>
              <w:pStyle w:val="TAC"/>
              <w:rPr>
                <w:rFonts w:eastAsia="MS PGothic" w:cs="Arial"/>
                <w:lang w:eastAsia="ja-JP"/>
              </w:rPr>
            </w:pPr>
            <w:r>
              <w:rPr>
                <w:rFonts w:eastAsia="MS Mincho"/>
                <w:lang w:eastAsia="ja-JP"/>
              </w:rPr>
              <w:t>LOS and NLOS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2614E8" w14:textId="77777777" w:rsidR="00150C4C" w:rsidRDefault="00150C4C">
            <w:pPr>
              <w:pStyle w:val="TAC"/>
              <w:rPr>
                <w:rFonts w:eastAsia="MS PGothic" w:cs="Arial"/>
                <w:lang w:eastAsia="ja-JP"/>
              </w:rPr>
            </w:pPr>
          </w:p>
        </w:tc>
      </w:tr>
      <w:tr w:rsidR="00150C4C" w14:paraId="4B5294F3" w14:textId="77777777" w:rsidTr="00150C4C">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55B9B57" w14:textId="77777777" w:rsidR="00150C4C" w:rsidRDefault="00150C4C">
            <w:pPr>
              <w:overflowPunct/>
              <w:autoSpaceDE/>
              <w:autoSpaceDN/>
              <w:adjustRightInd/>
              <w:spacing w:after="0"/>
              <w:rPr>
                <w:rFonts w:ascii="Arial" w:eastAsia="MS PGothic" w:hAnsi="Arial" w:cs="Arial"/>
                <w:sz w:val="18"/>
                <w:lang w:eastAsia="ja-JP"/>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630DF4" w14:textId="77777777" w:rsidR="00150C4C" w:rsidRDefault="00150C4C">
            <w:pPr>
              <w:pStyle w:val="TAC"/>
              <w:rPr>
                <w:rFonts w:eastAsia="MS PGothic" w:cs="Arial"/>
                <w:lang w:eastAsia="ja-JP"/>
              </w:rPr>
            </w:pPr>
            <w:r>
              <w:rPr>
                <w:rFonts w:eastAsia="MS Mincho"/>
                <w:lang w:eastAsia="ja-JP"/>
              </w:rPr>
              <w:t>UE antenna height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1B3011" w14:textId="77777777" w:rsidR="00150C4C" w:rsidRDefault="00150C4C">
            <w:pPr>
              <w:pStyle w:val="TAC"/>
              <w:rPr>
                <w:rFonts w:eastAsia="MS PGothic" w:cs="Arial"/>
                <w:lang w:eastAsia="ja-JP"/>
              </w:rPr>
            </w:pPr>
            <w:r>
              <w:rPr>
                <w:rFonts w:eastAsia="MS Mincho"/>
                <w:lang w:eastAsia="ja-JP"/>
              </w:rPr>
              <w:t>1 m</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0FE1B5" w14:textId="77777777" w:rsidR="00150C4C" w:rsidRDefault="00150C4C">
            <w:pPr>
              <w:pStyle w:val="TAC"/>
              <w:rPr>
                <w:rFonts w:eastAsia="MS PGothic" w:cs="Arial"/>
                <w:lang w:eastAsia="ja-JP"/>
              </w:rPr>
            </w:pPr>
          </w:p>
        </w:tc>
      </w:tr>
      <w:tr w:rsidR="00150C4C" w14:paraId="2538CC1D" w14:textId="77777777" w:rsidTr="00150C4C">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2910F5" w14:textId="77777777" w:rsidR="00150C4C" w:rsidRDefault="00150C4C">
            <w:pPr>
              <w:pStyle w:val="TAC"/>
              <w:rPr>
                <w:rFonts w:eastAsia="MS PGothic" w:cs="Arial"/>
                <w:lang w:eastAsia="ja-JP"/>
              </w:rPr>
            </w:pPr>
            <w:r>
              <w:rPr>
                <w:rFonts w:eastAsia="MS Mincho"/>
                <w:lang w:eastAsia="ja-JP"/>
              </w:rPr>
              <w:t>UE distribution (horizontal)</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7C694F" w14:textId="77777777" w:rsidR="00150C4C" w:rsidRDefault="00150C4C">
            <w:pPr>
              <w:pStyle w:val="TAC"/>
              <w:rPr>
                <w:rFonts w:eastAsia="MS PGothic" w:cs="Arial"/>
                <w:lang w:eastAsia="ja-JP"/>
              </w:rPr>
            </w:pPr>
            <w:r>
              <w:rPr>
                <w:rFonts w:eastAsia="MS Mincho"/>
                <w:lang w:eastAsia="ja-JP"/>
              </w:rPr>
              <w:t>Uniform</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E0E187" w14:textId="77777777" w:rsidR="00150C4C" w:rsidRDefault="00150C4C">
            <w:pPr>
              <w:pStyle w:val="TAC"/>
              <w:rPr>
                <w:rFonts w:eastAsia="MS PGothic" w:cs="Arial"/>
                <w:lang w:eastAsia="ja-JP"/>
              </w:rPr>
            </w:pPr>
            <w:r>
              <w:rPr>
                <w:rFonts w:eastAsia="MS Mincho"/>
                <w:lang w:eastAsia="ja-JP"/>
              </w:rPr>
              <w:t> </w:t>
            </w:r>
          </w:p>
        </w:tc>
      </w:tr>
      <w:tr w:rsidR="00150C4C" w14:paraId="3F08CECB" w14:textId="77777777" w:rsidTr="00150C4C">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FB46BC" w14:textId="77777777" w:rsidR="00150C4C" w:rsidRDefault="00150C4C">
            <w:pPr>
              <w:pStyle w:val="TAC"/>
              <w:rPr>
                <w:rFonts w:eastAsia="MS PGothic" w:cs="Arial"/>
                <w:lang w:eastAsia="ja-JP"/>
              </w:rPr>
            </w:pPr>
            <w:r>
              <w:rPr>
                <w:rFonts w:eastAsia="MS Mincho"/>
                <w:lang w:eastAsia="ja-JP"/>
              </w:rPr>
              <w:t>Minimum BS - UE distance (2D)</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D557BD" w14:textId="77777777" w:rsidR="00150C4C" w:rsidRDefault="00150C4C">
            <w:pPr>
              <w:pStyle w:val="TAC"/>
              <w:rPr>
                <w:rFonts w:eastAsia="MS PGothic" w:cs="Arial"/>
                <w:lang w:eastAsia="ja-JP"/>
              </w:rPr>
            </w:pPr>
            <w:r>
              <w:rPr>
                <w:rFonts w:eastAsia="MS Mincho"/>
                <w:lang w:eastAsia="ja-JP"/>
              </w:rPr>
              <w:t>0 m</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93C568" w14:textId="77777777" w:rsidR="00150C4C" w:rsidRDefault="00150C4C">
            <w:pPr>
              <w:pStyle w:val="TAC"/>
              <w:rPr>
                <w:rFonts w:eastAsia="MS PGothic" w:cs="Arial"/>
                <w:lang w:eastAsia="ja-JP"/>
              </w:rPr>
            </w:pPr>
            <w:r>
              <w:rPr>
                <w:rFonts w:eastAsia="MS Mincho"/>
                <w:lang w:eastAsia="ja-JP"/>
              </w:rPr>
              <w:t> </w:t>
            </w:r>
          </w:p>
        </w:tc>
      </w:tr>
      <w:tr w:rsidR="00150C4C" w14:paraId="497E5520" w14:textId="77777777" w:rsidTr="00150C4C">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F21B6F" w14:textId="77777777" w:rsidR="00150C4C" w:rsidRDefault="00150C4C">
            <w:pPr>
              <w:pStyle w:val="TAC"/>
              <w:rPr>
                <w:rFonts w:eastAsia="MS PGothic" w:cs="Arial"/>
                <w:lang w:eastAsia="ja-JP"/>
              </w:rPr>
            </w:pPr>
            <w:r>
              <w:rPr>
                <w:rFonts w:eastAsia="MS Mincho"/>
                <w:lang w:eastAsia="ja-JP"/>
              </w:rPr>
              <w:t>Channel model</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135B6D" w14:textId="77777777" w:rsidR="00150C4C" w:rsidRDefault="00150C4C">
            <w:pPr>
              <w:pStyle w:val="TAC"/>
              <w:rPr>
                <w:rFonts w:eastAsia="MS PGothic" w:cs="Arial"/>
                <w:lang w:eastAsia="ja-JP"/>
              </w:rPr>
            </w:pPr>
            <w:r>
              <w:rPr>
                <w:rFonts w:eastAsia="MS Mincho"/>
                <w:lang w:eastAsia="ja-JP"/>
              </w:rPr>
              <w:t>Indoor Office</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A71FDD" w14:textId="77777777" w:rsidR="00150C4C" w:rsidRDefault="00150C4C">
            <w:pPr>
              <w:rPr>
                <w:rFonts w:eastAsia="MS PGothic" w:cs="Arial"/>
                <w:lang w:eastAsia="ja-JP"/>
              </w:rPr>
            </w:pPr>
          </w:p>
        </w:tc>
      </w:tr>
      <w:tr w:rsidR="00150C4C" w14:paraId="60C90158" w14:textId="77777777" w:rsidTr="00150C4C">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947F93" w14:textId="77777777" w:rsidR="00150C4C" w:rsidRDefault="00150C4C">
            <w:pPr>
              <w:pStyle w:val="TAC"/>
              <w:rPr>
                <w:rFonts w:eastAsia="MS PGothic" w:cs="Arial"/>
                <w:lang w:eastAsia="ja-JP"/>
              </w:rPr>
            </w:pPr>
            <w:r>
              <w:rPr>
                <w:rFonts w:eastAsia="MS Mincho"/>
                <w:lang w:eastAsia="ja-JP"/>
              </w:rPr>
              <w:t>Shadowing correlation</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EEE0CC" w14:textId="77777777" w:rsidR="00150C4C" w:rsidRDefault="00150C4C">
            <w:pPr>
              <w:pStyle w:val="TAC"/>
              <w:rPr>
                <w:rFonts w:eastAsia="MS PGothic" w:cs="Arial"/>
                <w:lang w:eastAsia="ja-JP"/>
              </w:rPr>
            </w:pPr>
            <w:r>
              <w:rPr>
                <w:rFonts w:eastAsia="MS Mincho"/>
                <w:lang w:eastAsia="ja-JP"/>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32ED5D" w14:textId="77777777" w:rsidR="00150C4C" w:rsidRDefault="00150C4C">
            <w:pPr>
              <w:pStyle w:val="TAC"/>
              <w:rPr>
                <w:rFonts w:eastAsia="MS PGothic" w:cs="Arial"/>
                <w:lang w:eastAsia="ja-JP"/>
              </w:rPr>
            </w:pPr>
            <w:r>
              <w:rPr>
                <w:rFonts w:eastAsia="MS Mincho"/>
                <w:lang w:eastAsia="ja-JP"/>
              </w:rPr>
              <w:t> </w:t>
            </w:r>
          </w:p>
        </w:tc>
      </w:tr>
    </w:tbl>
    <w:p w14:paraId="634F91A2" w14:textId="7D12FF5E" w:rsidR="003E6FCD" w:rsidRDefault="003E6FCD" w:rsidP="00C75330">
      <w:pPr>
        <w:spacing w:beforeLines="100" w:before="240" w:after="0"/>
        <w:rPr>
          <w:lang w:val="en-US"/>
        </w:rPr>
      </w:pPr>
      <w:r w:rsidRPr="00B2382C">
        <w:rPr>
          <w:rFonts w:eastAsia="MS Mincho" w:hint="eastAsia"/>
          <w:lang w:eastAsia="ja-JP"/>
        </w:rPr>
        <w:t>T</w:t>
      </w:r>
      <w:r w:rsidRPr="00B2382C">
        <w:rPr>
          <w:rFonts w:eastAsia="MS Mincho"/>
          <w:lang w:eastAsia="ja-JP"/>
        </w:rPr>
        <w:t xml:space="preserve">able </w:t>
      </w:r>
      <w:r w:rsidR="000B3C71" w:rsidRPr="00B2382C">
        <w:rPr>
          <w:rFonts w:eastAsia="MS Mincho"/>
          <w:lang w:eastAsia="ja-JP"/>
        </w:rPr>
        <w:t>4</w:t>
      </w:r>
      <w:r w:rsidRPr="00B2382C">
        <w:rPr>
          <w:rFonts w:eastAsia="MS Mincho"/>
          <w:lang w:eastAsia="ja-JP"/>
        </w:rPr>
        <w:t xml:space="preserve"> lists the summary of propagation model.</w:t>
      </w:r>
    </w:p>
    <w:p w14:paraId="7F84691E" w14:textId="65470378" w:rsidR="00EA65F3" w:rsidRPr="00E95827" w:rsidRDefault="00EA65F3" w:rsidP="001A2220">
      <w:pPr>
        <w:pStyle w:val="ae"/>
        <w:keepNext/>
        <w:jc w:val="center"/>
        <w:rPr>
          <w:rFonts w:ascii="Arial" w:hAnsi="Arial" w:cs="Arial"/>
        </w:rPr>
      </w:pPr>
      <w:r w:rsidRPr="00E95827">
        <w:rPr>
          <w:rFonts w:ascii="Arial" w:hAnsi="Arial" w:cs="Arial"/>
        </w:rPr>
        <w:t xml:space="preserve">Table </w:t>
      </w:r>
      <w:r w:rsidRPr="00E95827">
        <w:rPr>
          <w:rFonts w:ascii="Arial" w:hAnsi="Arial" w:cs="Arial"/>
        </w:rPr>
        <w:fldChar w:fldCharType="begin"/>
      </w:r>
      <w:r w:rsidRPr="00E95827">
        <w:rPr>
          <w:rFonts w:ascii="Arial" w:hAnsi="Arial" w:cs="Arial"/>
        </w:rPr>
        <w:instrText xml:space="preserve"> SEQ Table \* ARABIC </w:instrText>
      </w:r>
      <w:r w:rsidRPr="00E95827">
        <w:rPr>
          <w:rFonts w:ascii="Arial" w:hAnsi="Arial" w:cs="Arial"/>
        </w:rPr>
        <w:fldChar w:fldCharType="separate"/>
      </w:r>
      <w:r w:rsidR="006E0655">
        <w:rPr>
          <w:rFonts w:ascii="Arial" w:hAnsi="Arial" w:cs="Arial"/>
          <w:noProof/>
        </w:rPr>
        <w:t>4</w:t>
      </w:r>
      <w:r w:rsidRPr="00E95827">
        <w:rPr>
          <w:rFonts w:ascii="Arial" w:hAnsi="Arial" w:cs="Arial"/>
        </w:rPr>
        <w:fldChar w:fldCharType="end"/>
      </w:r>
      <w:r w:rsidRPr="00E95827">
        <w:rPr>
          <w:rFonts w:ascii="Arial" w:hAnsi="Arial" w:cs="Arial"/>
        </w:rPr>
        <w:t>: Propagation model</w:t>
      </w:r>
    </w:p>
    <w:tbl>
      <w:tblPr>
        <w:tblW w:w="779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1E0" w:firstRow="1" w:lastRow="1" w:firstColumn="1" w:lastColumn="1" w:noHBand="0" w:noVBand="0"/>
      </w:tblPr>
      <w:tblGrid>
        <w:gridCol w:w="2405"/>
        <w:gridCol w:w="5387"/>
      </w:tblGrid>
      <w:tr w:rsidR="00710CB4" w:rsidRPr="006463C1" w14:paraId="58B46810" w14:textId="77777777" w:rsidTr="00FD413E">
        <w:trPr>
          <w:jc w:val="center"/>
        </w:trPr>
        <w:tc>
          <w:tcPr>
            <w:tcW w:w="2405" w:type="dxa"/>
          </w:tcPr>
          <w:p w14:paraId="06687730" w14:textId="77777777" w:rsidR="00710CB4" w:rsidRPr="006463C1" w:rsidRDefault="00710CB4" w:rsidP="00D2369F">
            <w:pPr>
              <w:keepNext/>
              <w:keepLines/>
              <w:overflowPunct/>
              <w:autoSpaceDE/>
              <w:autoSpaceDN/>
              <w:adjustRightInd/>
              <w:spacing w:after="0"/>
              <w:jc w:val="center"/>
              <w:textAlignment w:val="auto"/>
              <w:rPr>
                <w:rFonts w:ascii="Arial" w:eastAsia="等线" w:hAnsi="Arial" w:cs="Arial"/>
                <w:b/>
                <w:sz w:val="18"/>
                <w:lang w:eastAsia="en-US"/>
              </w:rPr>
            </w:pPr>
            <w:r w:rsidRPr="006463C1">
              <w:rPr>
                <w:rFonts w:ascii="Arial" w:eastAsia="等线" w:hAnsi="Arial" w:cs="Arial"/>
                <w:b/>
                <w:sz w:val="18"/>
                <w:lang w:eastAsia="en-US"/>
              </w:rPr>
              <w:t>Propagation loss</w:t>
            </w:r>
          </w:p>
        </w:tc>
        <w:tc>
          <w:tcPr>
            <w:tcW w:w="5387" w:type="dxa"/>
          </w:tcPr>
          <w:p w14:paraId="70B13112" w14:textId="77777777" w:rsidR="00710CB4" w:rsidRPr="006463C1" w:rsidRDefault="00710CB4" w:rsidP="00D2369F">
            <w:pPr>
              <w:keepNext/>
              <w:keepLines/>
              <w:overflowPunct/>
              <w:autoSpaceDE/>
              <w:autoSpaceDN/>
              <w:adjustRightInd/>
              <w:spacing w:after="0"/>
              <w:jc w:val="center"/>
              <w:textAlignment w:val="auto"/>
              <w:rPr>
                <w:rFonts w:ascii="Arial" w:hAnsi="Arial" w:cs="Arial"/>
                <w:b/>
                <w:sz w:val="18"/>
              </w:rPr>
            </w:pPr>
            <w:r>
              <w:rPr>
                <w:rFonts w:ascii="Arial" w:hAnsi="Arial" w:cs="Arial" w:hint="eastAsia"/>
                <w:b/>
                <w:sz w:val="18"/>
              </w:rPr>
              <w:t>V</w:t>
            </w:r>
            <w:r>
              <w:rPr>
                <w:rFonts w:ascii="Arial" w:hAnsi="Arial" w:cs="Arial"/>
                <w:b/>
                <w:sz w:val="18"/>
              </w:rPr>
              <w:t>alue</w:t>
            </w:r>
          </w:p>
        </w:tc>
      </w:tr>
      <w:tr w:rsidR="00710CB4" w:rsidRPr="006463C1" w14:paraId="232D9421" w14:textId="77777777" w:rsidTr="00FD413E">
        <w:trPr>
          <w:jc w:val="center"/>
        </w:trPr>
        <w:tc>
          <w:tcPr>
            <w:tcW w:w="2405" w:type="dxa"/>
            <w:vAlign w:val="center"/>
          </w:tcPr>
          <w:p w14:paraId="1C0916A4" w14:textId="77777777" w:rsidR="00710CB4" w:rsidRPr="006463C1" w:rsidRDefault="00710CB4" w:rsidP="00D2369F">
            <w:pPr>
              <w:keepNext/>
              <w:keepLines/>
              <w:widowControl w:val="0"/>
              <w:overflowPunct/>
              <w:autoSpaceDE/>
              <w:autoSpaceDN/>
              <w:adjustRightInd/>
              <w:spacing w:after="0"/>
              <w:jc w:val="center"/>
              <w:textAlignment w:val="auto"/>
              <w:rPr>
                <w:rFonts w:ascii="Arial" w:hAnsi="Arial" w:cs="Arial"/>
                <w:i/>
                <w:kern w:val="2"/>
                <w:sz w:val="18"/>
                <w:szCs w:val="18"/>
                <w:lang w:val="en-US"/>
              </w:rPr>
            </w:pPr>
            <w:r w:rsidRPr="006463C1">
              <w:rPr>
                <w:rFonts w:ascii="Arial" w:eastAsia="MS Mincho" w:hAnsi="Arial" w:cs="Arial"/>
                <w:sz w:val="18"/>
                <w:szCs w:val="18"/>
                <w:lang w:eastAsia="en-US"/>
              </w:rPr>
              <w:t>Path loss</w:t>
            </w:r>
          </w:p>
        </w:tc>
        <w:tc>
          <w:tcPr>
            <w:tcW w:w="5387" w:type="dxa"/>
            <w:vAlign w:val="center"/>
          </w:tcPr>
          <w:p w14:paraId="23B6497A" w14:textId="77777777" w:rsidR="00710CB4" w:rsidRPr="007B7550" w:rsidRDefault="00710CB4" w:rsidP="00D2369F">
            <w:pPr>
              <w:keepNext/>
              <w:keepLines/>
              <w:spacing w:after="0"/>
              <w:jc w:val="center"/>
              <w:rPr>
                <w:rFonts w:ascii="Arial" w:eastAsia="MS Mincho" w:hAnsi="Arial" w:cs="Arial"/>
                <w:sz w:val="18"/>
                <w:lang w:eastAsia="ja-JP"/>
              </w:rPr>
            </w:pPr>
            <w:r w:rsidRPr="006463C1">
              <w:rPr>
                <w:rFonts w:ascii="Arial" w:eastAsia="MS Mincho" w:hAnsi="Arial" w:cs="Arial"/>
                <w:sz w:val="18"/>
                <w:lang w:eastAsia="ja-JP"/>
              </w:rPr>
              <w:t>TR 38.901</w:t>
            </w:r>
          </w:p>
        </w:tc>
      </w:tr>
      <w:tr w:rsidR="00710CB4" w:rsidRPr="006463C1" w14:paraId="1DBCF3E7" w14:textId="77777777" w:rsidTr="00FD413E">
        <w:trPr>
          <w:jc w:val="center"/>
        </w:trPr>
        <w:tc>
          <w:tcPr>
            <w:tcW w:w="2405" w:type="dxa"/>
            <w:vAlign w:val="center"/>
          </w:tcPr>
          <w:p w14:paraId="2698826B" w14:textId="77777777" w:rsidR="00710CB4" w:rsidRPr="006463C1" w:rsidRDefault="00710CB4" w:rsidP="00D2369F">
            <w:pPr>
              <w:keepNext/>
              <w:keepLines/>
              <w:widowControl w:val="0"/>
              <w:overflowPunct/>
              <w:autoSpaceDE/>
              <w:autoSpaceDN/>
              <w:adjustRightInd/>
              <w:spacing w:after="0"/>
              <w:jc w:val="center"/>
              <w:textAlignment w:val="auto"/>
              <w:rPr>
                <w:rFonts w:ascii="Arial" w:eastAsia="MS Mincho" w:hAnsi="Arial" w:cs="Arial"/>
                <w:sz w:val="18"/>
                <w:lang w:eastAsia="x-none"/>
              </w:rPr>
            </w:pPr>
            <w:r w:rsidRPr="006463C1">
              <w:rPr>
                <w:rFonts w:ascii="Arial" w:eastAsia="MS Mincho" w:hAnsi="Arial" w:cs="Arial"/>
                <w:sz w:val="18"/>
                <w:lang w:eastAsia="x-none"/>
              </w:rPr>
              <w:t>LOS probability</w:t>
            </w:r>
          </w:p>
        </w:tc>
        <w:tc>
          <w:tcPr>
            <w:tcW w:w="5387" w:type="dxa"/>
            <w:vAlign w:val="center"/>
          </w:tcPr>
          <w:p w14:paraId="43D000D6" w14:textId="50FD7CC8" w:rsidR="00710CB4" w:rsidRPr="006463C1" w:rsidRDefault="00710CB4" w:rsidP="00D2369F">
            <w:pPr>
              <w:keepNext/>
              <w:keepLines/>
              <w:widowControl w:val="0"/>
              <w:overflowPunct/>
              <w:autoSpaceDE/>
              <w:autoSpaceDN/>
              <w:adjustRightInd/>
              <w:spacing w:after="0"/>
              <w:jc w:val="center"/>
              <w:textAlignment w:val="auto"/>
              <w:rPr>
                <w:rFonts w:ascii="Arial" w:eastAsia="MS Mincho" w:hAnsi="Arial" w:cs="Arial"/>
                <w:sz w:val="18"/>
                <w:lang w:eastAsia="ja-JP"/>
              </w:rPr>
            </w:pPr>
            <w:r w:rsidRPr="006463C1">
              <w:rPr>
                <w:rFonts w:ascii="Arial" w:eastAsia="MS Mincho" w:hAnsi="Arial" w:cs="Arial"/>
                <w:sz w:val="18"/>
                <w:lang w:eastAsia="ja-JP"/>
              </w:rPr>
              <w:t>TR 38.90</w:t>
            </w:r>
            <w:r>
              <w:rPr>
                <w:rFonts w:ascii="Arial" w:eastAsia="MS Mincho" w:hAnsi="Arial" w:cs="Arial"/>
                <w:sz w:val="18"/>
                <w:lang w:eastAsia="ja-JP"/>
              </w:rPr>
              <w:t>1</w:t>
            </w:r>
          </w:p>
        </w:tc>
      </w:tr>
      <w:tr w:rsidR="00710CB4" w:rsidRPr="006463C1" w14:paraId="7F36F84C" w14:textId="77777777" w:rsidTr="00FD413E">
        <w:trPr>
          <w:jc w:val="center"/>
        </w:trPr>
        <w:tc>
          <w:tcPr>
            <w:tcW w:w="2405" w:type="dxa"/>
            <w:vAlign w:val="center"/>
          </w:tcPr>
          <w:p w14:paraId="74E59671" w14:textId="77777777" w:rsidR="00710CB4" w:rsidRPr="006463C1" w:rsidRDefault="00710CB4" w:rsidP="00D2369F">
            <w:pPr>
              <w:keepNext/>
              <w:keepLines/>
              <w:widowControl w:val="0"/>
              <w:overflowPunct/>
              <w:autoSpaceDE/>
              <w:autoSpaceDN/>
              <w:adjustRightInd/>
              <w:spacing w:after="0"/>
              <w:jc w:val="center"/>
              <w:textAlignment w:val="auto"/>
              <w:rPr>
                <w:rFonts w:ascii="Arial" w:hAnsi="Arial" w:cs="Arial"/>
                <w:i/>
                <w:kern w:val="2"/>
                <w:sz w:val="18"/>
                <w:szCs w:val="18"/>
                <w:lang w:val="en-US" w:eastAsia="x-none"/>
              </w:rPr>
            </w:pPr>
            <w:r w:rsidRPr="006463C1">
              <w:rPr>
                <w:rFonts w:ascii="Arial" w:eastAsia="MS Mincho" w:hAnsi="Arial" w:cs="Arial"/>
                <w:sz w:val="18"/>
                <w:lang w:eastAsia="x-none"/>
              </w:rPr>
              <w:t>Penetration loss</w:t>
            </w:r>
          </w:p>
        </w:tc>
        <w:tc>
          <w:tcPr>
            <w:tcW w:w="5387" w:type="dxa"/>
            <w:vAlign w:val="center"/>
          </w:tcPr>
          <w:p w14:paraId="26C96FBA" w14:textId="77777777" w:rsidR="00710CB4" w:rsidRPr="006463C1" w:rsidRDefault="00710CB4" w:rsidP="00D2369F">
            <w:pPr>
              <w:keepNext/>
              <w:keepLines/>
              <w:widowControl w:val="0"/>
              <w:overflowPunct/>
              <w:autoSpaceDE/>
              <w:autoSpaceDN/>
              <w:adjustRightInd/>
              <w:spacing w:after="0"/>
              <w:jc w:val="center"/>
              <w:textAlignment w:val="auto"/>
              <w:rPr>
                <w:rFonts w:ascii="Arial" w:hAnsi="Arial" w:cs="Arial"/>
                <w:kern w:val="2"/>
                <w:sz w:val="18"/>
                <w:szCs w:val="22"/>
                <w:lang w:val="en-US" w:eastAsia="x-none"/>
              </w:rPr>
            </w:pPr>
            <w:r w:rsidRPr="006463C1">
              <w:rPr>
                <w:rFonts w:ascii="Arial" w:eastAsia="MS Mincho" w:hAnsi="Arial" w:cs="Arial"/>
                <w:sz w:val="18"/>
                <w:lang w:eastAsia="ja-JP"/>
              </w:rPr>
              <w:t>TR 38.901</w:t>
            </w:r>
          </w:p>
          <w:p w14:paraId="18D00405" w14:textId="77777777" w:rsidR="00710CB4" w:rsidRPr="006463C1" w:rsidRDefault="00710CB4" w:rsidP="00D2369F">
            <w:pPr>
              <w:keepNext/>
              <w:keepLines/>
              <w:widowControl w:val="0"/>
              <w:overflowPunct/>
              <w:autoSpaceDE/>
              <w:autoSpaceDN/>
              <w:adjustRightInd/>
              <w:spacing w:after="0"/>
              <w:jc w:val="center"/>
              <w:textAlignment w:val="auto"/>
              <w:rPr>
                <w:rFonts w:ascii="Arial" w:eastAsia="MS Mincho" w:hAnsi="Arial" w:cs="Arial"/>
                <w:sz w:val="18"/>
                <w:lang w:eastAsia="ja-JP"/>
              </w:rPr>
            </w:pPr>
            <w:r w:rsidRPr="006463C1">
              <w:rPr>
                <w:rFonts w:ascii="Arial" w:eastAsia="MS Mincho" w:hAnsi="Arial" w:cs="Arial"/>
                <w:sz w:val="18"/>
                <w:lang w:eastAsia="ja-JP"/>
              </w:rPr>
              <w:t>O2I building penetration loss</w:t>
            </w:r>
          </w:p>
        </w:tc>
      </w:tr>
    </w:tbl>
    <w:p w14:paraId="5A028980" w14:textId="754AD70D" w:rsidR="00710CB4" w:rsidRDefault="005D0207" w:rsidP="005D0207">
      <w:pPr>
        <w:spacing w:beforeLines="100" w:before="240"/>
        <w:jc w:val="both"/>
        <w:rPr>
          <w:lang w:val="en-US"/>
        </w:rPr>
      </w:pPr>
      <w:r w:rsidRPr="005D0207">
        <w:rPr>
          <w:lang w:val="en-US" w:eastAsia="en-US"/>
        </w:rPr>
        <w:t>Table</w:t>
      </w:r>
      <w:r w:rsidRPr="005D0207">
        <w:rPr>
          <w:lang w:val="en-US"/>
        </w:rPr>
        <w:t xml:space="preserve"> 5 summarize</w:t>
      </w:r>
      <w:r w:rsidR="00E81EA0">
        <w:rPr>
          <w:lang w:val="en-US"/>
        </w:rPr>
        <w:t>s</w:t>
      </w:r>
      <w:r w:rsidRPr="005D0207">
        <w:rPr>
          <w:lang w:val="en-US"/>
        </w:rPr>
        <w:t xml:space="preserve"> the </w:t>
      </w:r>
      <w:r w:rsidR="00E81EA0">
        <w:rPr>
          <w:lang w:val="en-US"/>
        </w:rPr>
        <w:t xml:space="preserve">BS </w:t>
      </w:r>
      <w:r w:rsidRPr="005D0207">
        <w:rPr>
          <w:lang w:val="en-US"/>
        </w:rPr>
        <w:t xml:space="preserve">antenna characteristics. For the 7 GHz and 4 GHz bands, the antenna configurations </w:t>
      </w:r>
      <w:r>
        <w:rPr>
          <w:lang w:val="en-US"/>
        </w:rPr>
        <w:t>defined</w:t>
      </w:r>
      <w:r w:rsidRPr="005D0207">
        <w:rPr>
          <w:lang w:val="en-US"/>
        </w:rPr>
        <w:t xml:space="preserve"> in TR 38.922 can serve as references. For the 700 MHz band, it is reasonable to adopt parameters of an AAS antenna rather than a non-AAS type, considering the evolution of 6G base stations. Additionally, the requirements for ACLR and ACS should be re-evaluated.</w:t>
      </w:r>
    </w:p>
    <w:p w14:paraId="3988AE79" w14:textId="5328F5CC" w:rsidR="00EA65F3" w:rsidRPr="00E95827" w:rsidRDefault="00EA65F3" w:rsidP="001A2220">
      <w:pPr>
        <w:pStyle w:val="ae"/>
        <w:keepNext/>
        <w:jc w:val="center"/>
        <w:rPr>
          <w:rFonts w:ascii="Arial" w:hAnsi="Arial" w:cs="Arial"/>
        </w:rPr>
      </w:pPr>
      <w:bookmarkStart w:id="8" w:name="_Hlk213071486"/>
      <w:bookmarkStart w:id="9" w:name="_Hlk213071514"/>
      <w:r w:rsidRPr="00E95827">
        <w:rPr>
          <w:rFonts w:ascii="Arial" w:hAnsi="Arial" w:cs="Arial"/>
        </w:rPr>
        <w:lastRenderedPageBreak/>
        <w:t xml:space="preserve">Table </w:t>
      </w:r>
      <w:r w:rsidRPr="00E95827">
        <w:rPr>
          <w:rFonts w:ascii="Arial" w:hAnsi="Arial" w:cs="Arial"/>
        </w:rPr>
        <w:fldChar w:fldCharType="begin"/>
      </w:r>
      <w:r w:rsidRPr="00E95827">
        <w:rPr>
          <w:rFonts w:ascii="Arial" w:hAnsi="Arial" w:cs="Arial"/>
        </w:rPr>
        <w:instrText xml:space="preserve"> SEQ Table \* ARABIC </w:instrText>
      </w:r>
      <w:r w:rsidRPr="00E95827">
        <w:rPr>
          <w:rFonts w:ascii="Arial" w:hAnsi="Arial" w:cs="Arial"/>
        </w:rPr>
        <w:fldChar w:fldCharType="separate"/>
      </w:r>
      <w:r w:rsidR="006E0655">
        <w:rPr>
          <w:rFonts w:ascii="Arial" w:hAnsi="Arial" w:cs="Arial"/>
          <w:noProof/>
        </w:rPr>
        <w:t>5</w:t>
      </w:r>
      <w:r w:rsidRPr="00E95827">
        <w:rPr>
          <w:rFonts w:ascii="Arial" w:hAnsi="Arial" w:cs="Arial"/>
        </w:rPr>
        <w:fldChar w:fldCharType="end"/>
      </w:r>
      <w:r w:rsidRPr="00E95827">
        <w:rPr>
          <w:rFonts w:ascii="Arial" w:hAnsi="Arial" w:cs="Arial"/>
        </w:rPr>
        <w:t xml:space="preserve">: </w:t>
      </w:r>
      <w:bookmarkStart w:id="10" w:name="_Hlk213064368"/>
      <w:r w:rsidRPr="00E95827">
        <w:rPr>
          <w:rFonts w:ascii="Arial" w:hAnsi="Arial" w:cs="Arial"/>
        </w:rPr>
        <w:t>BS antenna characteristics</w:t>
      </w:r>
      <w:bookmarkEnd w:id="10"/>
      <w:r w:rsidRPr="00E95827">
        <w:rPr>
          <w:rFonts w:ascii="Arial" w:hAnsi="Arial" w:cs="Aria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87"/>
        <w:gridCol w:w="1587"/>
        <w:gridCol w:w="2347"/>
        <w:gridCol w:w="1807"/>
        <w:gridCol w:w="1407"/>
      </w:tblGrid>
      <w:tr w:rsidR="006E0655" w:rsidRPr="000C0827" w14:paraId="2E49101E" w14:textId="77777777" w:rsidTr="006E0655">
        <w:trPr>
          <w:tblHeader/>
          <w:jc w:val="center"/>
        </w:trPr>
        <w:tc>
          <w:tcPr>
            <w:tcW w:w="0" w:type="auto"/>
          </w:tcPr>
          <w:p w14:paraId="4784FAD0" w14:textId="73D8B3DB" w:rsidR="006E0655" w:rsidRDefault="006E0655" w:rsidP="00D2369F">
            <w:pPr>
              <w:keepNext/>
              <w:keepLines/>
              <w:spacing w:after="0"/>
              <w:jc w:val="center"/>
              <w:rPr>
                <w:rFonts w:ascii="Arial" w:hAnsi="Arial"/>
                <w:b/>
                <w:sz w:val="18"/>
              </w:rPr>
            </w:pPr>
            <w:r>
              <w:rPr>
                <w:rFonts w:ascii="Arial" w:hAnsi="Arial" w:hint="eastAsia"/>
                <w:b/>
                <w:sz w:val="18"/>
              </w:rPr>
              <w:t>S</w:t>
            </w:r>
            <w:r>
              <w:rPr>
                <w:rFonts w:ascii="Arial" w:hAnsi="Arial"/>
                <w:b/>
                <w:sz w:val="18"/>
              </w:rPr>
              <w:t>cenario</w:t>
            </w:r>
          </w:p>
        </w:tc>
        <w:tc>
          <w:tcPr>
            <w:tcW w:w="0" w:type="auto"/>
          </w:tcPr>
          <w:p w14:paraId="14F88680" w14:textId="1AE7BE87" w:rsidR="006E0655" w:rsidRDefault="006E0655" w:rsidP="00D2369F">
            <w:pPr>
              <w:keepNext/>
              <w:keepLines/>
              <w:spacing w:after="0"/>
              <w:jc w:val="center"/>
              <w:rPr>
                <w:rFonts w:ascii="Arial" w:hAnsi="Arial"/>
                <w:b/>
                <w:sz w:val="18"/>
              </w:rPr>
            </w:pPr>
            <w:r>
              <w:rPr>
                <w:rFonts w:ascii="Arial" w:hAnsi="Arial"/>
                <w:b/>
                <w:sz w:val="18"/>
              </w:rPr>
              <w:t>Frequency range</w:t>
            </w:r>
          </w:p>
        </w:tc>
        <w:tc>
          <w:tcPr>
            <w:tcW w:w="0" w:type="auto"/>
          </w:tcPr>
          <w:p w14:paraId="1D4C8C62" w14:textId="77777777" w:rsidR="006E0655" w:rsidDel="004A5B00" w:rsidRDefault="006E0655" w:rsidP="00D2369F">
            <w:pPr>
              <w:keepNext/>
              <w:keepLines/>
              <w:spacing w:after="0"/>
              <w:jc w:val="center"/>
              <w:rPr>
                <w:rFonts w:ascii="Arial" w:hAnsi="Arial"/>
                <w:b/>
                <w:sz w:val="18"/>
              </w:rPr>
            </w:pPr>
            <w:r>
              <w:rPr>
                <w:rFonts w:ascii="Arial" w:hAnsi="Arial"/>
                <w:b/>
                <w:sz w:val="18"/>
              </w:rPr>
              <w:t>Transceiver configuration</w:t>
            </w:r>
          </w:p>
        </w:tc>
        <w:tc>
          <w:tcPr>
            <w:tcW w:w="0" w:type="auto"/>
          </w:tcPr>
          <w:p w14:paraId="1CB241B4" w14:textId="77777777" w:rsidR="006E0655" w:rsidRDefault="006E0655" w:rsidP="00D2369F">
            <w:pPr>
              <w:keepNext/>
              <w:keepLines/>
              <w:spacing w:after="0"/>
              <w:jc w:val="center"/>
              <w:rPr>
                <w:rFonts w:ascii="Arial" w:hAnsi="Arial"/>
                <w:b/>
                <w:sz w:val="18"/>
              </w:rPr>
            </w:pPr>
            <w:r>
              <w:rPr>
                <w:rFonts w:ascii="Arial" w:hAnsi="Arial"/>
                <w:b/>
                <w:sz w:val="18"/>
              </w:rPr>
              <w:t>Array configuration</w:t>
            </w:r>
          </w:p>
          <w:p w14:paraId="7D8F4F68" w14:textId="77777777" w:rsidR="006E0655" w:rsidRPr="000C0827" w:rsidRDefault="006E0655" w:rsidP="00D2369F">
            <w:pPr>
              <w:keepNext/>
              <w:keepLines/>
              <w:spacing w:after="0"/>
              <w:jc w:val="center"/>
              <w:rPr>
                <w:rFonts w:ascii="Arial" w:hAnsi="Arial"/>
                <w:b/>
                <w:sz w:val="18"/>
              </w:rPr>
            </w:pPr>
            <w:r>
              <w:rPr>
                <w:rFonts w:ascii="Arial" w:hAnsi="Arial"/>
                <w:b/>
                <w:sz w:val="18"/>
              </w:rPr>
              <w:t>(</w:t>
            </w:r>
            <w:r w:rsidRPr="00364F41">
              <w:rPr>
                <w:rFonts w:ascii="Cambria Math" w:hAnsi="Cambria Math"/>
                <w:b/>
                <w:i/>
                <w:iCs/>
                <w:sz w:val="18"/>
              </w:rPr>
              <w:t>M</w:t>
            </w:r>
            <w:r w:rsidRPr="00364F41">
              <w:rPr>
                <w:rFonts w:ascii="Cambria Math" w:hAnsi="Cambria Math"/>
                <w:b/>
                <w:i/>
                <w:iCs/>
                <w:sz w:val="18"/>
                <w:vertAlign w:val="subscript"/>
              </w:rPr>
              <w:t>sub</w:t>
            </w:r>
            <w:r w:rsidRPr="00364F41">
              <w:rPr>
                <w:rFonts w:ascii="Cambria Math" w:hAnsi="Cambria Math"/>
                <w:b/>
                <w:i/>
                <w:iCs/>
                <w:sz w:val="18"/>
              </w:rPr>
              <w:t>x1, MxN</w:t>
            </w:r>
            <w:r>
              <w:rPr>
                <w:rFonts w:ascii="Arial" w:hAnsi="Arial"/>
                <w:b/>
                <w:sz w:val="18"/>
              </w:rPr>
              <w:t>)</w:t>
            </w:r>
          </w:p>
        </w:tc>
        <w:tc>
          <w:tcPr>
            <w:tcW w:w="0" w:type="auto"/>
          </w:tcPr>
          <w:p w14:paraId="79B84C03" w14:textId="02E2CD6B" w:rsidR="006E0655" w:rsidRDefault="006E0655" w:rsidP="00D2369F">
            <w:pPr>
              <w:keepNext/>
              <w:keepLines/>
              <w:spacing w:after="0"/>
              <w:jc w:val="center"/>
              <w:rPr>
                <w:rFonts w:ascii="Arial" w:hAnsi="Arial"/>
                <w:b/>
                <w:sz w:val="18"/>
              </w:rPr>
            </w:pPr>
            <w:r>
              <w:rPr>
                <w:rFonts w:ascii="Arial" w:hAnsi="Arial" w:hint="eastAsia"/>
                <w:b/>
                <w:sz w:val="18"/>
              </w:rPr>
              <w:t>N</w:t>
            </w:r>
            <w:r>
              <w:rPr>
                <w:rFonts w:ascii="Arial" w:hAnsi="Arial"/>
                <w:b/>
                <w:sz w:val="18"/>
              </w:rPr>
              <w:t>ote</w:t>
            </w:r>
          </w:p>
        </w:tc>
      </w:tr>
      <w:tr w:rsidR="006E0655" w:rsidRPr="000C0827" w14:paraId="1E0A3E16" w14:textId="77777777" w:rsidTr="006E0655">
        <w:trPr>
          <w:jc w:val="center"/>
        </w:trPr>
        <w:tc>
          <w:tcPr>
            <w:tcW w:w="0" w:type="auto"/>
            <w:vMerge w:val="restart"/>
          </w:tcPr>
          <w:p w14:paraId="5D14791D" w14:textId="5DDD36C0" w:rsidR="006E0655" w:rsidRDefault="006E0655" w:rsidP="00D2369F">
            <w:pPr>
              <w:keepNext/>
              <w:keepLines/>
              <w:spacing w:after="0"/>
              <w:jc w:val="center"/>
              <w:rPr>
                <w:rFonts w:ascii="Arial" w:hAnsi="Arial"/>
                <w:sz w:val="18"/>
                <w:szCs w:val="18"/>
              </w:rPr>
            </w:pPr>
            <w:r>
              <w:rPr>
                <w:rFonts w:ascii="Arial" w:hAnsi="Arial" w:hint="eastAsia"/>
                <w:sz w:val="18"/>
                <w:szCs w:val="18"/>
              </w:rPr>
              <w:t>U</w:t>
            </w:r>
            <w:r>
              <w:rPr>
                <w:rFonts w:ascii="Arial" w:hAnsi="Arial"/>
                <w:sz w:val="18"/>
                <w:szCs w:val="18"/>
              </w:rPr>
              <w:t>rban macro</w:t>
            </w:r>
          </w:p>
        </w:tc>
        <w:tc>
          <w:tcPr>
            <w:tcW w:w="0" w:type="auto"/>
          </w:tcPr>
          <w:p w14:paraId="43FC20A5" w14:textId="5396D920" w:rsidR="006E0655" w:rsidRDefault="006E0655" w:rsidP="00D2369F">
            <w:pPr>
              <w:keepNext/>
              <w:keepLines/>
              <w:spacing w:after="0"/>
              <w:jc w:val="center"/>
              <w:rPr>
                <w:rFonts w:ascii="Arial" w:hAnsi="Arial"/>
                <w:sz w:val="18"/>
                <w:szCs w:val="18"/>
              </w:rPr>
            </w:pPr>
            <w:r>
              <w:rPr>
                <w:rFonts w:ascii="Arial" w:hAnsi="Arial"/>
                <w:sz w:val="18"/>
                <w:szCs w:val="18"/>
              </w:rPr>
              <w:t>700 MHz</w:t>
            </w:r>
          </w:p>
        </w:tc>
        <w:tc>
          <w:tcPr>
            <w:tcW w:w="0" w:type="auto"/>
          </w:tcPr>
          <w:p w14:paraId="3A7D3A4D" w14:textId="77777777" w:rsidR="006E0655" w:rsidRDefault="006E0655" w:rsidP="00D2369F">
            <w:pPr>
              <w:keepNext/>
              <w:keepLines/>
              <w:spacing w:after="0"/>
              <w:jc w:val="center"/>
              <w:rPr>
                <w:rFonts w:ascii="Arial" w:hAnsi="Arial"/>
                <w:sz w:val="18"/>
                <w:szCs w:val="18"/>
              </w:rPr>
            </w:pPr>
            <w:r>
              <w:rPr>
                <w:rFonts w:ascii="Arial" w:hAnsi="Arial"/>
                <w:sz w:val="18"/>
                <w:szCs w:val="18"/>
              </w:rPr>
              <w:t>16 TX, 16 RX</w:t>
            </w:r>
          </w:p>
        </w:tc>
        <w:tc>
          <w:tcPr>
            <w:tcW w:w="0" w:type="auto"/>
          </w:tcPr>
          <w:p w14:paraId="71326613" w14:textId="656A8406" w:rsidR="006E0655" w:rsidRPr="000C0827" w:rsidRDefault="0037584E" w:rsidP="00D2369F">
            <w:pPr>
              <w:keepNext/>
              <w:keepLines/>
              <w:spacing w:after="0"/>
              <w:jc w:val="center"/>
              <w:rPr>
                <w:rFonts w:ascii="Arial" w:hAnsi="Arial"/>
                <w:sz w:val="18"/>
                <w:szCs w:val="18"/>
              </w:rPr>
            </w:pPr>
            <w:r>
              <w:rPr>
                <w:rFonts w:ascii="Arial" w:hAnsi="Arial"/>
                <w:sz w:val="18"/>
                <w:szCs w:val="18"/>
              </w:rPr>
              <w:t>4x1</w:t>
            </w:r>
            <w:r w:rsidR="006E0655">
              <w:rPr>
                <w:rFonts w:ascii="Arial" w:hAnsi="Arial"/>
                <w:sz w:val="18"/>
                <w:szCs w:val="18"/>
              </w:rPr>
              <w:t>, 2x4</w:t>
            </w:r>
          </w:p>
        </w:tc>
        <w:tc>
          <w:tcPr>
            <w:tcW w:w="0" w:type="auto"/>
          </w:tcPr>
          <w:p w14:paraId="77DAC025" w14:textId="1E78B2CD" w:rsidR="006E0655" w:rsidRDefault="006E0655" w:rsidP="00D2369F">
            <w:pPr>
              <w:keepNext/>
              <w:keepLines/>
              <w:spacing w:after="0"/>
              <w:jc w:val="center"/>
              <w:rPr>
                <w:rFonts w:ascii="Arial" w:hAnsi="Arial"/>
                <w:sz w:val="18"/>
                <w:szCs w:val="18"/>
              </w:rPr>
            </w:pPr>
          </w:p>
        </w:tc>
      </w:tr>
      <w:tr w:rsidR="006E0655" w:rsidRPr="000C0827" w14:paraId="4C242537" w14:textId="77777777" w:rsidTr="006E0655">
        <w:trPr>
          <w:jc w:val="center"/>
        </w:trPr>
        <w:tc>
          <w:tcPr>
            <w:tcW w:w="0" w:type="auto"/>
            <w:vMerge/>
          </w:tcPr>
          <w:p w14:paraId="7A281D46" w14:textId="77777777" w:rsidR="006E0655" w:rsidRDefault="006E0655" w:rsidP="00D2369F">
            <w:pPr>
              <w:keepNext/>
              <w:keepLines/>
              <w:spacing w:after="0"/>
              <w:jc w:val="center"/>
              <w:rPr>
                <w:rFonts w:ascii="Arial" w:hAnsi="Arial"/>
                <w:sz w:val="18"/>
                <w:lang w:eastAsia="x-none"/>
              </w:rPr>
            </w:pPr>
          </w:p>
        </w:tc>
        <w:tc>
          <w:tcPr>
            <w:tcW w:w="0" w:type="auto"/>
          </w:tcPr>
          <w:p w14:paraId="09FC822D" w14:textId="177023BD" w:rsidR="006E0655" w:rsidRDefault="00834A4B" w:rsidP="00D2369F">
            <w:pPr>
              <w:keepNext/>
              <w:keepLines/>
              <w:spacing w:after="0"/>
              <w:jc w:val="center"/>
              <w:rPr>
                <w:rFonts w:ascii="Arial" w:hAnsi="Arial"/>
                <w:sz w:val="18"/>
                <w:lang w:eastAsia="x-none"/>
              </w:rPr>
            </w:pPr>
            <w:r>
              <w:rPr>
                <w:rFonts w:ascii="Arial" w:hAnsi="Arial"/>
                <w:sz w:val="18"/>
                <w:lang w:eastAsia="x-none"/>
              </w:rPr>
              <w:t>2</w:t>
            </w:r>
            <w:r w:rsidR="00FA6C12">
              <w:rPr>
                <w:rFonts w:ascii="Arial" w:hAnsi="Arial"/>
                <w:sz w:val="18"/>
                <w:lang w:eastAsia="x-none"/>
              </w:rPr>
              <w:t xml:space="preserve"> </w:t>
            </w:r>
            <w:r>
              <w:rPr>
                <w:rFonts w:ascii="Arial" w:hAnsi="Arial"/>
                <w:sz w:val="18"/>
                <w:lang w:eastAsia="x-none"/>
              </w:rPr>
              <w:t>GHz</w:t>
            </w:r>
          </w:p>
        </w:tc>
        <w:tc>
          <w:tcPr>
            <w:tcW w:w="0" w:type="auto"/>
          </w:tcPr>
          <w:p w14:paraId="371AA3F5" w14:textId="77777777" w:rsidR="006E0655" w:rsidRDefault="006E0655" w:rsidP="00D2369F">
            <w:pPr>
              <w:keepNext/>
              <w:keepLines/>
              <w:spacing w:after="0"/>
              <w:jc w:val="center"/>
              <w:rPr>
                <w:rFonts w:ascii="Arial" w:hAnsi="Arial"/>
                <w:sz w:val="18"/>
                <w:lang w:eastAsia="x-none"/>
              </w:rPr>
            </w:pPr>
            <w:r>
              <w:rPr>
                <w:rFonts w:ascii="Arial" w:hAnsi="Arial"/>
                <w:sz w:val="18"/>
                <w:lang w:eastAsia="x-none"/>
              </w:rPr>
              <w:t>64 TX, 64 RX</w:t>
            </w:r>
          </w:p>
        </w:tc>
        <w:tc>
          <w:tcPr>
            <w:tcW w:w="0" w:type="auto"/>
          </w:tcPr>
          <w:p w14:paraId="1410BCE8" w14:textId="77777777" w:rsidR="006E0655" w:rsidRPr="000C0827" w:rsidRDefault="006E0655" w:rsidP="00D2369F">
            <w:pPr>
              <w:keepNext/>
              <w:keepLines/>
              <w:spacing w:after="0"/>
              <w:jc w:val="center"/>
              <w:rPr>
                <w:rFonts w:ascii="Arial" w:hAnsi="Arial"/>
                <w:sz w:val="18"/>
                <w:lang w:eastAsia="x-none"/>
              </w:rPr>
            </w:pPr>
            <w:r>
              <w:rPr>
                <w:rFonts w:ascii="Arial" w:hAnsi="Arial"/>
                <w:sz w:val="18"/>
                <w:lang w:eastAsia="x-none"/>
              </w:rPr>
              <w:t>3x1, 4x8</w:t>
            </w:r>
          </w:p>
        </w:tc>
        <w:tc>
          <w:tcPr>
            <w:tcW w:w="0" w:type="auto"/>
          </w:tcPr>
          <w:p w14:paraId="688B896E" w14:textId="4803FC1B" w:rsidR="006E0655" w:rsidRDefault="006E0655" w:rsidP="00D2369F">
            <w:pPr>
              <w:keepNext/>
              <w:keepLines/>
              <w:spacing w:after="0"/>
              <w:jc w:val="center"/>
              <w:rPr>
                <w:rFonts w:ascii="Arial" w:hAnsi="Arial"/>
                <w:sz w:val="18"/>
                <w:lang w:eastAsia="x-none"/>
              </w:rPr>
            </w:pPr>
            <w:r>
              <w:rPr>
                <w:rFonts w:ascii="Arial" w:hAnsi="Arial"/>
                <w:sz w:val="18"/>
                <w:lang w:eastAsia="x-none"/>
              </w:rPr>
              <w:t>TR 38.922</w:t>
            </w:r>
          </w:p>
        </w:tc>
      </w:tr>
      <w:tr w:rsidR="00FA6C12" w:rsidRPr="000C0827" w14:paraId="290EF48C" w14:textId="77777777" w:rsidTr="006E0655">
        <w:trPr>
          <w:jc w:val="center"/>
        </w:trPr>
        <w:tc>
          <w:tcPr>
            <w:tcW w:w="0" w:type="auto"/>
            <w:vMerge/>
          </w:tcPr>
          <w:p w14:paraId="0E94F116" w14:textId="77777777" w:rsidR="00FA6C12" w:rsidRDefault="00FA6C12" w:rsidP="00D2369F">
            <w:pPr>
              <w:keepNext/>
              <w:keepLines/>
              <w:spacing w:after="0"/>
              <w:jc w:val="center"/>
              <w:rPr>
                <w:rFonts w:ascii="Arial" w:hAnsi="Arial"/>
                <w:sz w:val="18"/>
                <w:lang w:eastAsia="x-none"/>
              </w:rPr>
            </w:pPr>
          </w:p>
        </w:tc>
        <w:tc>
          <w:tcPr>
            <w:tcW w:w="0" w:type="auto"/>
          </w:tcPr>
          <w:p w14:paraId="02F1A4C0" w14:textId="16022939" w:rsidR="00FA6C12" w:rsidRDefault="00FA6C12" w:rsidP="00D2369F">
            <w:pPr>
              <w:keepNext/>
              <w:keepLines/>
              <w:spacing w:after="0"/>
              <w:jc w:val="center"/>
              <w:rPr>
                <w:rFonts w:ascii="Arial" w:hAnsi="Arial"/>
                <w:sz w:val="18"/>
              </w:rPr>
            </w:pPr>
            <w:r>
              <w:rPr>
                <w:rFonts w:ascii="Arial" w:hAnsi="Arial" w:hint="eastAsia"/>
                <w:sz w:val="18"/>
              </w:rPr>
              <w:t>4</w:t>
            </w:r>
            <w:r>
              <w:rPr>
                <w:rFonts w:ascii="Arial" w:hAnsi="Arial"/>
                <w:sz w:val="18"/>
              </w:rPr>
              <w:t xml:space="preserve"> GHz</w:t>
            </w:r>
          </w:p>
        </w:tc>
        <w:tc>
          <w:tcPr>
            <w:tcW w:w="0" w:type="auto"/>
          </w:tcPr>
          <w:p w14:paraId="0B49FF5E" w14:textId="536648C2" w:rsidR="00FA6C12" w:rsidRDefault="00FA6C12" w:rsidP="00D2369F">
            <w:pPr>
              <w:keepNext/>
              <w:keepLines/>
              <w:spacing w:after="0"/>
              <w:jc w:val="center"/>
              <w:rPr>
                <w:rFonts w:ascii="Arial" w:hAnsi="Arial"/>
                <w:sz w:val="18"/>
              </w:rPr>
            </w:pPr>
            <w:r>
              <w:rPr>
                <w:rFonts w:ascii="Arial" w:hAnsi="Arial" w:hint="eastAsia"/>
                <w:sz w:val="18"/>
              </w:rPr>
              <w:t>S</w:t>
            </w:r>
            <w:r>
              <w:rPr>
                <w:rFonts w:ascii="Arial" w:hAnsi="Arial"/>
                <w:sz w:val="18"/>
              </w:rPr>
              <w:t>ame as 2 GHz</w:t>
            </w:r>
          </w:p>
        </w:tc>
        <w:tc>
          <w:tcPr>
            <w:tcW w:w="0" w:type="auto"/>
          </w:tcPr>
          <w:p w14:paraId="30D673AC" w14:textId="6BF43503" w:rsidR="00FA6C12" w:rsidRDefault="00FA6C12" w:rsidP="00D2369F">
            <w:pPr>
              <w:keepNext/>
              <w:keepLines/>
              <w:spacing w:after="0"/>
              <w:jc w:val="center"/>
              <w:rPr>
                <w:rFonts w:ascii="Arial" w:hAnsi="Arial"/>
                <w:sz w:val="18"/>
                <w:lang w:eastAsia="x-none"/>
              </w:rPr>
            </w:pPr>
            <w:r w:rsidRPr="00FA6C12">
              <w:rPr>
                <w:rFonts w:ascii="Arial" w:hAnsi="Arial"/>
                <w:sz w:val="18"/>
                <w:lang w:eastAsia="x-none"/>
              </w:rPr>
              <w:t>Same as 2</w:t>
            </w:r>
            <w:r>
              <w:rPr>
                <w:rFonts w:ascii="Arial" w:hAnsi="Arial"/>
                <w:sz w:val="18"/>
                <w:lang w:eastAsia="x-none"/>
              </w:rPr>
              <w:t xml:space="preserve"> </w:t>
            </w:r>
            <w:r w:rsidRPr="00FA6C12">
              <w:rPr>
                <w:rFonts w:ascii="Arial" w:hAnsi="Arial"/>
                <w:sz w:val="18"/>
                <w:lang w:eastAsia="x-none"/>
              </w:rPr>
              <w:t>GHz</w:t>
            </w:r>
          </w:p>
        </w:tc>
        <w:tc>
          <w:tcPr>
            <w:tcW w:w="0" w:type="auto"/>
          </w:tcPr>
          <w:p w14:paraId="2E2052A3" w14:textId="13755B25" w:rsidR="00FA6C12" w:rsidRDefault="00FA6C12" w:rsidP="00D2369F">
            <w:pPr>
              <w:keepNext/>
              <w:keepLines/>
              <w:spacing w:after="0"/>
              <w:jc w:val="center"/>
              <w:rPr>
                <w:rFonts w:ascii="Arial" w:hAnsi="Arial"/>
                <w:sz w:val="18"/>
                <w:lang w:eastAsia="x-none"/>
              </w:rPr>
            </w:pPr>
            <w:r w:rsidRPr="00FA6C12">
              <w:rPr>
                <w:rFonts w:ascii="Arial" w:hAnsi="Arial"/>
                <w:sz w:val="18"/>
                <w:lang w:eastAsia="x-none"/>
              </w:rPr>
              <w:t>Same as 2</w:t>
            </w:r>
            <w:r>
              <w:rPr>
                <w:rFonts w:ascii="Arial" w:hAnsi="Arial"/>
                <w:sz w:val="18"/>
                <w:lang w:eastAsia="x-none"/>
              </w:rPr>
              <w:t xml:space="preserve"> </w:t>
            </w:r>
            <w:r w:rsidRPr="00FA6C12">
              <w:rPr>
                <w:rFonts w:ascii="Arial" w:hAnsi="Arial"/>
                <w:sz w:val="18"/>
                <w:lang w:eastAsia="x-none"/>
              </w:rPr>
              <w:t>GHz</w:t>
            </w:r>
          </w:p>
        </w:tc>
      </w:tr>
      <w:tr w:rsidR="006E0655" w:rsidRPr="000C0827" w14:paraId="0DE58BBD" w14:textId="77777777" w:rsidTr="006E0655">
        <w:trPr>
          <w:jc w:val="center"/>
        </w:trPr>
        <w:tc>
          <w:tcPr>
            <w:tcW w:w="0" w:type="auto"/>
            <w:vMerge/>
          </w:tcPr>
          <w:p w14:paraId="1665E628" w14:textId="77777777" w:rsidR="006E0655" w:rsidRDefault="006E0655" w:rsidP="00D2369F">
            <w:pPr>
              <w:keepNext/>
              <w:keepLines/>
              <w:spacing w:after="0"/>
              <w:jc w:val="center"/>
              <w:rPr>
                <w:rFonts w:ascii="Arial" w:hAnsi="Arial"/>
                <w:sz w:val="18"/>
                <w:lang w:eastAsia="x-none"/>
              </w:rPr>
            </w:pPr>
          </w:p>
        </w:tc>
        <w:tc>
          <w:tcPr>
            <w:tcW w:w="0" w:type="auto"/>
          </w:tcPr>
          <w:p w14:paraId="21B48A2C" w14:textId="6FF7F459" w:rsidR="006E0655" w:rsidRDefault="006E0655" w:rsidP="00D2369F">
            <w:pPr>
              <w:keepNext/>
              <w:keepLines/>
              <w:spacing w:after="0"/>
              <w:jc w:val="center"/>
              <w:rPr>
                <w:rFonts w:ascii="Arial" w:hAnsi="Arial"/>
                <w:sz w:val="18"/>
                <w:lang w:eastAsia="x-none"/>
              </w:rPr>
            </w:pPr>
            <w:r>
              <w:rPr>
                <w:rFonts w:ascii="Arial" w:hAnsi="Arial"/>
                <w:sz w:val="18"/>
                <w:lang w:eastAsia="x-none"/>
              </w:rPr>
              <w:t>7 GHz</w:t>
            </w:r>
          </w:p>
        </w:tc>
        <w:tc>
          <w:tcPr>
            <w:tcW w:w="0" w:type="auto"/>
          </w:tcPr>
          <w:p w14:paraId="26256FA3" w14:textId="77777777" w:rsidR="006E0655" w:rsidRDefault="006E0655" w:rsidP="00D2369F">
            <w:pPr>
              <w:keepNext/>
              <w:keepLines/>
              <w:spacing w:after="0"/>
              <w:jc w:val="center"/>
              <w:rPr>
                <w:rFonts w:ascii="Arial" w:hAnsi="Arial"/>
                <w:sz w:val="18"/>
                <w:lang w:eastAsia="x-none"/>
              </w:rPr>
            </w:pPr>
            <w:r>
              <w:rPr>
                <w:rFonts w:ascii="Arial" w:hAnsi="Arial"/>
                <w:sz w:val="18"/>
                <w:lang w:eastAsia="x-none"/>
              </w:rPr>
              <w:t>256 TX, 256 RX</w:t>
            </w:r>
          </w:p>
        </w:tc>
        <w:tc>
          <w:tcPr>
            <w:tcW w:w="0" w:type="auto"/>
          </w:tcPr>
          <w:p w14:paraId="053875CB" w14:textId="77777777" w:rsidR="006E0655" w:rsidRDefault="006E0655" w:rsidP="00D2369F">
            <w:pPr>
              <w:keepNext/>
              <w:keepLines/>
              <w:spacing w:after="0"/>
              <w:jc w:val="center"/>
              <w:rPr>
                <w:rFonts w:ascii="Arial" w:hAnsi="Arial"/>
                <w:sz w:val="18"/>
                <w:lang w:eastAsia="x-none"/>
              </w:rPr>
            </w:pPr>
            <w:r>
              <w:rPr>
                <w:rFonts w:ascii="Arial" w:hAnsi="Arial"/>
                <w:sz w:val="18"/>
                <w:lang w:eastAsia="x-none"/>
              </w:rPr>
              <w:t>3x1, 8x16</w:t>
            </w:r>
          </w:p>
        </w:tc>
        <w:tc>
          <w:tcPr>
            <w:tcW w:w="0" w:type="auto"/>
          </w:tcPr>
          <w:p w14:paraId="7253A4C8" w14:textId="5BEB6582" w:rsidR="006E0655" w:rsidRDefault="006E0655" w:rsidP="00D2369F">
            <w:pPr>
              <w:keepNext/>
              <w:keepLines/>
              <w:spacing w:after="0"/>
              <w:jc w:val="center"/>
              <w:rPr>
                <w:rFonts w:ascii="Arial" w:hAnsi="Arial"/>
                <w:sz w:val="18"/>
                <w:lang w:eastAsia="x-none"/>
              </w:rPr>
            </w:pPr>
            <w:r>
              <w:rPr>
                <w:rFonts w:ascii="Arial" w:hAnsi="Arial"/>
                <w:sz w:val="18"/>
                <w:lang w:eastAsia="x-none"/>
              </w:rPr>
              <w:t>TR 38.922</w:t>
            </w:r>
          </w:p>
        </w:tc>
      </w:tr>
      <w:tr w:rsidR="006E0655" w:rsidRPr="000C0827" w14:paraId="427C75BB" w14:textId="77777777" w:rsidTr="006E0655">
        <w:trPr>
          <w:jc w:val="center"/>
        </w:trPr>
        <w:tc>
          <w:tcPr>
            <w:tcW w:w="0" w:type="auto"/>
            <w:vMerge w:val="restart"/>
          </w:tcPr>
          <w:p w14:paraId="49C4F9E7" w14:textId="72258FE7" w:rsidR="006E0655" w:rsidRDefault="006E0655" w:rsidP="00D2369F">
            <w:pPr>
              <w:keepNext/>
              <w:keepLines/>
              <w:spacing w:after="0"/>
              <w:jc w:val="center"/>
              <w:rPr>
                <w:rFonts w:ascii="Arial" w:hAnsi="Arial"/>
                <w:sz w:val="18"/>
                <w:lang w:eastAsia="x-none"/>
              </w:rPr>
            </w:pPr>
            <w:r w:rsidRPr="006E0655">
              <w:rPr>
                <w:rFonts w:ascii="Arial" w:hAnsi="Arial"/>
                <w:sz w:val="18"/>
                <w:lang w:eastAsia="x-none"/>
              </w:rPr>
              <w:t>Indoor hotspot</w:t>
            </w:r>
          </w:p>
        </w:tc>
        <w:tc>
          <w:tcPr>
            <w:tcW w:w="0" w:type="auto"/>
          </w:tcPr>
          <w:p w14:paraId="24B3E185" w14:textId="26A6B243" w:rsidR="006E0655" w:rsidRDefault="00834A4B" w:rsidP="00D2369F">
            <w:pPr>
              <w:keepNext/>
              <w:keepLines/>
              <w:spacing w:after="0"/>
              <w:jc w:val="center"/>
              <w:rPr>
                <w:rFonts w:ascii="Arial" w:hAnsi="Arial"/>
                <w:sz w:val="18"/>
                <w:lang w:eastAsia="x-none"/>
              </w:rPr>
            </w:pPr>
            <w:r w:rsidRPr="00834A4B">
              <w:rPr>
                <w:rFonts w:ascii="Arial" w:hAnsi="Arial"/>
                <w:sz w:val="18"/>
                <w:lang w:eastAsia="x-none"/>
              </w:rPr>
              <w:t>2</w:t>
            </w:r>
            <w:r w:rsidR="00FA6C12">
              <w:rPr>
                <w:rFonts w:ascii="Arial" w:hAnsi="Arial"/>
                <w:sz w:val="18"/>
                <w:lang w:eastAsia="x-none"/>
              </w:rPr>
              <w:t xml:space="preserve"> </w:t>
            </w:r>
            <w:r>
              <w:rPr>
                <w:rFonts w:ascii="Arial" w:hAnsi="Arial"/>
                <w:sz w:val="18"/>
                <w:lang w:eastAsia="x-none"/>
              </w:rPr>
              <w:t>GHz</w:t>
            </w:r>
          </w:p>
        </w:tc>
        <w:tc>
          <w:tcPr>
            <w:tcW w:w="0" w:type="auto"/>
          </w:tcPr>
          <w:p w14:paraId="23DF738D" w14:textId="76650651" w:rsidR="006E0655" w:rsidRDefault="00FA6C12" w:rsidP="00D2369F">
            <w:pPr>
              <w:keepNext/>
              <w:keepLines/>
              <w:spacing w:after="0"/>
              <w:jc w:val="center"/>
              <w:rPr>
                <w:rFonts w:ascii="Arial" w:hAnsi="Arial"/>
                <w:sz w:val="18"/>
              </w:rPr>
            </w:pPr>
            <w:r w:rsidRPr="00FA6C12">
              <w:rPr>
                <w:rFonts w:ascii="Arial" w:hAnsi="Arial"/>
                <w:sz w:val="18"/>
              </w:rPr>
              <w:t>[32 Tx,32 Rx]</w:t>
            </w:r>
          </w:p>
        </w:tc>
        <w:tc>
          <w:tcPr>
            <w:tcW w:w="0" w:type="auto"/>
          </w:tcPr>
          <w:p w14:paraId="4E609F98" w14:textId="5D3FB864" w:rsidR="006E0655" w:rsidRDefault="00FA6C12" w:rsidP="00D2369F">
            <w:pPr>
              <w:keepNext/>
              <w:keepLines/>
              <w:spacing w:after="0"/>
              <w:jc w:val="center"/>
              <w:rPr>
                <w:rFonts w:ascii="Arial" w:hAnsi="Arial"/>
                <w:sz w:val="18"/>
              </w:rPr>
            </w:pPr>
            <w:r w:rsidRPr="00FA6C12">
              <w:rPr>
                <w:rFonts w:ascii="Arial" w:hAnsi="Arial"/>
                <w:sz w:val="18"/>
              </w:rPr>
              <w:t>[1X1,4X4]</w:t>
            </w:r>
          </w:p>
        </w:tc>
        <w:tc>
          <w:tcPr>
            <w:tcW w:w="0" w:type="auto"/>
          </w:tcPr>
          <w:p w14:paraId="6BD76CF9" w14:textId="2123CA2A" w:rsidR="006E0655" w:rsidRDefault="006E0655" w:rsidP="00D2369F">
            <w:pPr>
              <w:keepNext/>
              <w:keepLines/>
              <w:spacing w:after="0"/>
              <w:jc w:val="center"/>
              <w:rPr>
                <w:rFonts w:ascii="Arial" w:hAnsi="Arial"/>
                <w:sz w:val="18"/>
              </w:rPr>
            </w:pPr>
          </w:p>
        </w:tc>
      </w:tr>
      <w:tr w:rsidR="00FA6C12" w:rsidRPr="000C0827" w14:paraId="44CEB0F0" w14:textId="77777777" w:rsidTr="006E0655">
        <w:trPr>
          <w:jc w:val="center"/>
        </w:trPr>
        <w:tc>
          <w:tcPr>
            <w:tcW w:w="0" w:type="auto"/>
            <w:vMerge/>
          </w:tcPr>
          <w:p w14:paraId="06745928" w14:textId="77777777" w:rsidR="00FA6C12" w:rsidRPr="006E0655" w:rsidRDefault="00FA6C12" w:rsidP="00D2369F">
            <w:pPr>
              <w:keepNext/>
              <w:keepLines/>
              <w:spacing w:after="0"/>
              <w:jc w:val="center"/>
              <w:rPr>
                <w:rFonts w:ascii="Arial" w:hAnsi="Arial"/>
                <w:sz w:val="18"/>
                <w:lang w:eastAsia="x-none"/>
              </w:rPr>
            </w:pPr>
          </w:p>
        </w:tc>
        <w:tc>
          <w:tcPr>
            <w:tcW w:w="0" w:type="auto"/>
          </w:tcPr>
          <w:p w14:paraId="388D0A61" w14:textId="2EDB8444" w:rsidR="00FA6C12" w:rsidRPr="00834A4B" w:rsidRDefault="00C05752" w:rsidP="00D2369F">
            <w:pPr>
              <w:keepNext/>
              <w:keepLines/>
              <w:spacing w:after="0"/>
              <w:jc w:val="center"/>
              <w:rPr>
                <w:rFonts w:ascii="Arial" w:hAnsi="Arial"/>
                <w:sz w:val="18"/>
                <w:lang w:eastAsia="x-none"/>
              </w:rPr>
            </w:pPr>
            <w:r w:rsidRPr="00C05752">
              <w:rPr>
                <w:rFonts w:ascii="Arial" w:hAnsi="Arial"/>
                <w:sz w:val="18"/>
                <w:lang w:eastAsia="x-none"/>
              </w:rPr>
              <w:t>4 GHz</w:t>
            </w:r>
          </w:p>
        </w:tc>
        <w:tc>
          <w:tcPr>
            <w:tcW w:w="0" w:type="auto"/>
          </w:tcPr>
          <w:p w14:paraId="15D40395" w14:textId="0E6E322E" w:rsidR="00FA6C12" w:rsidRPr="00FA6C12" w:rsidRDefault="00C05752" w:rsidP="00D2369F">
            <w:pPr>
              <w:keepNext/>
              <w:keepLines/>
              <w:spacing w:after="0"/>
              <w:jc w:val="center"/>
              <w:rPr>
                <w:rFonts w:ascii="Arial" w:hAnsi="Arial"/>
                <w:sz w:val="18"/>
              </w:rPr>
            </w:pPr>
            <w:r w:rsidRPr="00C05752">
              <w:rPr>
                <w:rFonts w:ascii="Arial" w:hAnsi="Arial"/>
                <w:sz w:val="18"/>
              </w:rPr>
              <w:t>Same as 2 GHz</w:t>
            </w:r>
          </w:p>
        </w:tc>
        <w:tc>
          <w:tcPr>
            <w:tcW w:w="0" w:type="auto"/>
          </w:tcPr>
          <w:p w14:paraId="019A2487" w14:textId="5905B40A" w:rsidR="00FA6C12" w:rsidRPr="00FA6C12" w:rsidRDefault="00C05752" w:rsidP="00D2369F">
            <w:pPr>
              <w:keepNext/>
              <w:keepLines/>
              <w:spacing w:after="0"/>
              <w:jc w:val="center"/>
              <w:rPr>
                <w:rFonts w:ascii="Arial" w:hAnsi="Arial"/>
                <w:sz w:val="18"/>
              </w:rPr>
            </w:pPr>
            <w:r w:rsidRPr="00C05752">
              <w:rPr>
                <w:rFonts w:ascii="Arial" w:hAnsi="Arial"/>
                <w:sz w:val="18"/>
              </w:rPr>
              <w:t>Same as 2 GHz</w:t>
            </w:r>
          </w:p>
        </w:tc>
        <w:tc>
          <w:tcPr>
            <w:tcW w:w="0" w:type="auto"/>
          </w:tcPr>
          <w:p w14:paraId="117807C4" w14:textId="77777777" w:rsidR="00FA6C12" w:rsidRDefault="00FA6C12" w:rsidP="00D2369F">
            <w:pPr>
              <w:keepNext/>
              <w:keepLines/>
              <w:spacing w:after="0"/>
              <w:jc w:val="center"/>
              <w:rPr>
                <w:rFonts w:ascii="Arial" w:hAnsi="Arial"/>
                <w:sz w:val="18"/>
              </w:rPr>
            </w:pPr>
          </w:p>
        </w:tc>
      </w:tr>
      <w:tr w:rsidR="006E0655" w:rsidRPr="000C0827" w14:paraId="2E22DE62" w14:textId="77777777" w:rsidTr="006E0655">
        <w:trPr>
          <w:jc w:val="center"/>
        </w:trPr>
        <w:tc>
          <w:tcPr>
            <w:tcW w:w="0" w:type="auto"/>
            <w:vMerge/>
          </w:tcPr>
          <w:p w14:paraId="6ABFF739" w14:textId="77777777" w:rsidR="006E0655" w:rsidRPr="006E0655" w:rsidRDefault="006E0655" w:rsidP="006E0655">
            <w:pPr>
              <w:keepNext/>
              <w:keepLines/>
              <w:spacing w:after="0"/>
              <w:jc w:val="center"/>
              <w:rPr>
                <w:rFonts w:ascii="Arial" w:hAnsi="Arial"/>
                <w:sz w:val="18"/>
                <w:lang w:eastAsia="x-none"/>
              </w:rPr>
            </w:pPr>
          </w:p>
        </w:tc>
        <w:tc>
          <w:tcPr>
            <w:tcW w:w="0" w:type="auto"/>
          </w:tcPr>
          <w:p w14:paraId="617C28C3" w14:textId="61A17999" w:rsidR="006E0655" w:rsidRPr="006E0655" w:rsidRDefault="006E0655" w:rsidP="006E0655">
            <w:pPr>
              <w:keepNext/>
              <w:keepLines/>
              <w:spacing w:after="0"/>
              <w:jc w:val="center"/>
              <w:rPr>
                <w:rFonts w:ascii="Arial" w:hAnsi="Arial"/>
                <w:sz w:val="18"/>
                <w:lang w:eastAsia="x-none"/>
              </w:rPr>
            </w:pPr>
            <w:r>
              <w:rPr>
                <w:rFonts w:ascii="Arial" w:hAnsi="Arial"/>
                <w:sz w:val="18"/>
                <w:lang w:eastAsia="x-none"/>
              </w:rPr>
              <w:t>7 GHz</w:t>
            </w:r>
          </w:p>
        </w:tc>
        <w:tc>
          <w:tcPr>
            <w:tcW w:w="0" w:type="auto"/>
          </w:tcPr>
          <w:p w14:paraId="73349F9F" w14:textId="014CDDB0" w:rsidR="006E0655" w:rsidRDefault="00FA6C12" w:rsidP="006E0655">
            <w:pPr>
              <w:keepNext/>
              <w:keepLines/>
              <w:spacing w:after="0"/>
              <w:jc w:val="center"/>
              <w:rPr>
                <w:rFonts w:ascii="Arial" w:hAnsi="Arial"/>
                <w:sz w:val="18"/>
              </w:rPr>
            </w:pPr>
            <w:r>
              <w:rPr>
                <w:rFonts w:ascii="Arial" w:hAnsi="Arial"/>
                <w:sz w:val="18"/>
              </w:rPr>
              <w:t>[32</w:t>
            </w:r>
            <w:r w:rsidR="00647211">
              <w:rPr>
                <w:rFonts w:ascii="Arial" w:hAnsi="Arial"/>
                <w:sz w:val="18"/>
              </w:rPr>
              <w:t xml:space="preserve"> Tx,</w:t>
            </w:r>
            <w:r>
              <w:rPr>
                <w:rFonts w:ascii="Arial" w:hAnsi="Arial"/>
                <w:sz w:val="18"/>
              </w:rPr>
              <w:t>32</w:t>
            </w:r>
            <w:r w:rsidR="00647211">
              <w:rPr>
                <w:rFonts w:ascii="Arial" w:hAnsi="Arial"/>
                <w:sz w:val="18"/>
              </w:rPr>
              <w:t xml:space="preserve"> </w:t>
            </w:r>
            <w:r w:rsidR="00834A4B">
              <w:rPr>
                <w:rFonts w:ascii="Arial" w:hAnsi="Arial"/>
                <w:sz w:val="18"/>
              </w:rPr>
              <w:t>R</w:t>
            </w:r>
            <w:r w:rsidR="00647211">
              <w:rPr>
                <w:rFonts w:ascii="Arial" w:hAnsi="Arial"/>
                <w:sz w:val="18"/>
              </w:rPr>
              <w:t>x</w:t>
            </w:r>
            <w:r>
              <w:rPr>
                <w:rFonts w:ascii="Arial" w:hAnsi="Arial"/>
                <w:sz w:val="18"/>
              </w:rPr>
              <w:t>]</w:t>
            </w:r>
          </w:p>
        </w:tc>
        <w:tc>
          <w:tcPr>
            <w:tcW w:w="0" w:type="auto"/>
          </w:tcPr>
          <w:p w14:paraId="44DC8E59" w14:textId="6A615A2C" w:rsidR="006E0655" w:rsidRDefault="00FA6C12" w:rsidP="006E0655">
            <w:pPr>
              <w:keepNext/>
              <w:keepLines/>
              <w:spacing w:after="0"/>
              <w:jc w:val="center"/>
              <w:rPr>
                <w:rFonts w:ascii="Arial" w:hAnsi="Arial"/>
                <w:sz w:val="18"/>
              </w:rPr>
            </w:pPr>
            <w:r>
              <w:rPr>
                <w:rFonts w:ascii="Arial" w:hAnsi="Arial"/>
                <w:sz w:val="18"/>
              </w:rPr>
              <w:t>[</w:t>
            </w:r>
            <w:r w:rsidR="00834A4B">
              <w:rPr>
                <w:rFonts w:ascii="Arial" w:hAnsi="Arial" w:hint="eastAsia"/>
                <w:sz w:val="18"/>
              </w:rPr>
              <w:t>1</w:t>
            </w:r>
            <w:r w:rsidR="00834A4B">
              <w:rPr>
                <w:rFonts w:ascii="Arial" w:hAnsi="Arial"/>
                <w:sz w:val="18"/>
              </w:rPr>
              <w:t>X1,4X4</w:t>
            </w:r>
            <w:r>
              <w:rPr>
                <w:rFonts w:ascii="Arial" w:hAnsi="Arial"/>
                <w:sz w:val="18"/>
              </w:rPr>
              <w:t>]</w:t>
            </w:r>
          </w:p>
        </w:tc>
        <w:tc>
          <w:tcPr>
            <w:tcW w:w="0" w:type="auto"/>
          </w:tcPr>
          <w:p w14:paraId="5C4DC246" w14:textId="122D3F12" w:rsidR="006E0655" w:rsidRDefault="006E0655" w:rsidP="006E0655">
            <w:pPr>
              <w:keepNext/>
              <w:keepLines/>
              <w:spacing w:after="0"/>
              <w:jc w:val="center"/>
              <w:rPr>
                <w:rFonts w:ascii="Arial" w:hAnsi="Arial"/>
                <w:sz w:val="18"/>
              </w:rPr>
            </w:pPr>
          </w:p>
        </w:tc>
      </w:tr>
    </w:tbl>
    <w:bookmarkEnd w:id="8"/>
    <w:bookmarkEnd w:id="9"/>
    <w:p w14:paraId="55E505D9" w14:textId="1F25CAFB" w:rsidR="00EA65F3" w:rsidRPr="00E95827" w:rsidRDefault="00E81EA0" w:rsidP="001A2220">
      <w:pPr>
        <w:pStyle w:val="ae"/>
        <w:keepNext/>
        <w:jc w:val="center"/>
        <w:rPr>
          <w:rFonts w:ascii="Arial" w:hAnsi="Arial" w:cs="Arial"/>
        </w:rPr>
      </w:pPr>
      <w:r w:rsidRPr="00E81EA0">
        <w:t>It is assumed that UE antenna patterns are omnidirectional with 0 dBi gain. However, the potential use of directional antennas, especially in the ~7 GHz band, merits further discussion.</w:t>
      </w:r>
      <w:r w:rsidR="00EA65F3" w:rsidRPr="00E95827">
        <w:rPr>
          <w:rFonts w:ascii="Arial" w:hAnsi="Arial" w:cs="Arial"/>
        </w:rPr>
        <w:t xml:space="preserve">Table </w:t>
      </w:r>
      <w:r w:rsidR="00EA65F3" w:rsidRPr="00E95827">
        <w:rPr>
          <w:rFonts w:ascii="Arial" w:hAnsi="Arial" w:cs="Arial"/>
        </w:rPr>
        <w:fldChar w:fldCharType="begin"/>
      </w:r>
      <w:r w:rsidR="00EA65F3" w:rsidRPr="00E95827">
        <w:rPr>
          <w:rFonts w:ascii="Arial" w:hAnsi="Arial" w:cs="Arial"/>
        </w:rPr>
        <w:instrText xml:space="preserve"> SEQ Table \* ARABIC </w:instrText>
      </w:r>
      <w:r w:rsidR="00EA65F3" w:rsidRPr="00E95827">
        <w:rPr>
          <w:rFonts w:ascii="Arial" w:hAnsi="Arial" w:cs="Arial"/>
        </w:rPr>
        <w:fldChar w:fldCharType="separate"/>
      </w:r>
      <w:r w:rsidR="00EA65F3" w:rsidRPr="00E95827">
        <w:rPr>
          <w:rFonts w:ascii="Arial" w:hAnsi="Arial" w:cs="Arial"/>
          <w:noProof/>
        </w:rPr>
        <w:t>6</w:t>
      </w:r>
      <w:r w:rsidR="00EA65F3" w:rsidRPr="00E95827">
        <w:rPr>
          <w:rFonts w:ascii="Arial" w:hAnsi="Arial" w:cs="Arial"/>
        </w:rPr>
        <w:fldChar w:fldCharType="end"/>
      </w:r>
      <w:r w:rsidR="00EA65F3" w:rsidRPr="00E95827">
        <w:rPr>
          <w:rFonts w:ascii="Arial" w:hAnsi="Arial" w:cs="Arial"/>
        </w:rPr>
        <w:t>: UE antenna characteristic</w:t>
      </w:r>
    </w:p>
    <w:tbl>
      <w:tblPr>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5"/>
        <w:gridCol w:w="5670"/>
      </w:tblGrid>
      <w:tr w:rsidR="00653007" w:rsidRPr="006463C1" w14:paraId="45B9A30F" w14:textId="77777777" w:rsidTr="00A24F22">
        <w:trPr>
          <w:jc w:val="center"/>
        </w:trPr>
        <w:tc>
          <w:tcPr>
            <w:tcW w:w="1985" w:type="dxa"/>
          </w:tcPr>
          <w:p w14:paraId="0E1D5071" w14:textId="77777777" w:rsidR="00653007" w:rsidRPr="006463C1" w:rsidRDefault="00653007" w:rsidP="00D2369F">
            <w:pPr>
              <w:keepNext/>
              <w:keepLines/>
              <w:overflowPunct/>
              <w:autoSpaceDE/>
              <w:autoSpaceDN/>
              <w:adjustRightInd/>
              <w:spacing w:after="0"/>
              <w:jc w:val="center"/>
              <w:textAlignment w:val="auto"/>
              <w:rPr>
                <w:rFonts w:ascii="Arial" w:eastAsia="等线" w:hAnsi="Arial" w:cs="Arial"/>
                <w:b/>
                <w:sz w:val="18"/>
                <w:lang w:eastAsia="en-US"/>
              </w:rPr>
            </w:pPr>
            <w:r w:rsidRPr="00FF22B9">
              <w:rPr>
                <w:rFonts w:ascii="Arial" w:eastAsia="等线" w:hAnsi="Arial" w:cs="Arial"/>
                <w:b/>
                <w:sz w:val="18"/>
                <w:lang w:eastAsia="en-US"/>
              </w:rPr>
              <w:t>Parameter</w:t>
            </w:r>
          </w:p>
        </w:tc>
        <w:tc>
          <w:tcPr>
            <w:tcW w:w="5670" w:type="dxa"/>
          </w:tcPr>
          <w:p w14:paraId="15A3BDEB" w14:textId="77777777" w:rsidR="00653007" w:rsidRPr="006463C1" w:rsidRDefault="00653007" w:rsidP="00D2369F">
            <w:pPr>
              <w:keepNext/>
              <w:keepLines/>
              <w:overflowPunct/>
              <w:autoSpaceDE/>
              <w:autoSpaceDN/>
              <w:adjustRightInd/>
              <w:spacing w:after="0"/>
              <w:jc w:val="center"/>
              <w:textAlignment w:val="auto"/>
              <w:rPr>
                <w:rFonts w:ascii="Arial" w:hAnsi="Arial" w:cs="Arial"/>
                <w:b/>
                <w:sz w:val="18"/>
              </w:rPr>
            </w:pPr>
            <w:r>
              <w:rPr>
                <w:rFonts w:ascii="Arial" w:hAnsi="Arial" w:cs="Arial" w:hint="eastAsia"/>
                <w:b/>
                <w:sz w:val="18"/>
              </w:rPr>
              <w:t>V</w:t>
            </w:r>
            <w:r>
              <w:rPr>
                <w:rFonts w:ascii="Arial" w:hAnsi="Arial" w:cs="Arial"/>
                <w:b/>
                <w:sz w:val="18"/>
              </w:rPr>
              <w:t>alue</w:t>
            </w:r>
          </w:p>
        </w:tc>
      </w:tr>
      <w:tr w:rsidR="00653007" w:rsidRPr="006463C1" w14:paraId="53AD4000" w14:textId="77777777" w:rsidTr="00A24F22">
        <w:trPr>
          <w:jc w:val="center"/>
        </w:trPr>
        <w:tc>
          <w:tcPr>
            <w:tcW w:w="1985" w:type="dxa"/>
            <w:vAlign w:val="center"/>
          </w:tcPr>
          <w:p w14:paraId="7DB1433F" w14:textId="77777777" w:rsidR="00653007" w:rsidRPr="006463C1" w:rsidRDefault="00653007" w:rsidP="00D2369F">
            <w:pPr>
              <w:keepNext/>
              <w:keepLines/>
              <w:widowControl w:val="0"/>
              <w:overflowPunct/>
              <w:autoSpaceDE/>
              <w:autoSpaceDN/>
              <w:adjustRightInd/>
              <w:spacing w:after="0"/>
              <w:jc w:val="center"/>
              <w:textAlignment w:val="auto"/>
              <w:rPr>
                <w:rFonts w:ascii="Arial" w:hAnsi="Arial" w:cs="Arial"/>
                <w:i/>
                <w:kern w:val="2"/>
                <w:sz w:val="18"/>
                <w:szCs w:val="18"/>
                <w:lang w:val="en-US"/>
              </w:rPr>
            </w:pPr>
            <w:r>
              <w:rPr>
                <w:rFonts w:ascii="Arial" w:eastAsia="MS Mincho" w:hAnsi="Arial" w:cs="Arial"/>
                <w:sz w:val="18"/>
                <w:szCs w:val="18"/>
                <w:lang w:eastAsia="en-US"/>
              </w:rPr>
              <w:t>Antenna pattern</w:t>
            </w:r>
          </w:p>
        </w:tc>
        <w:tc>
          <w:tcPr>
            <w:tcW w:w="5670" w:type="dxa"/>
            <w:vAlign w:val="center"/>
          </w:tcPr>
          <w:p w14:paraId="075F9F98" w14:textId="77777777" w:rsidR="00CB6718" w:rsidRDefault="00653007" w:rsidP="00D2369F">
            <w:pPr>
              <w:keepNext/>
              <w:keepLines/>
              <w:spacing w:after="0"/>
              <w:jc w:val="center"/>
              <w:rPr>
                <w:rFonts w:ascii="Arial" w:eastAsia="MS Mincho" w:hAnsi="Arial" w:cs="Arial"/>
                <w:sz w:val="18"/>
                <w:lang w:eastAsia="ja-JP"/>
              </w:rPr>
            </w:pPr>
            <w:r w:rsidRPr="00F13088">
              <w:rPr>
                <w:rFonts w:ascii="Arial" w:eastAsia="MS Mincho" w:hAnsi="Arial" w:cs="Arial"/>
                <w:sz w:val="18"/>
                <w:lang w:eastAsia="ja-JP"/>
              </w:rPr>
              <w:t>isotropic</w:t>
            </w:r>
            <w:r>
              <w:rPr>
                <w:rFonts w:ascii="Arial" w:eastAsia="MS Mincho" w:hAnsi="Arial" w:cs="Arial"/>
                <w:sz w:val="18"/>
                <w:lang w:eastAsia="ja-JP"/>
              </w:rPr>
              <w:t xml:space="preserve"> with 0dBi </w:t>
            </w:r>
          </w:p>
          <w:p w14:paraId="146DCF0F" w14:textId="191427AE" w:rsidR="00653007" w:rsidRPr="00F875FD" w:rsidRDefault="00C527FA" w:rsidP="00D2369F">
            <w:pPr>
              <w:keepNext/>
              <w:keepLines/>
              <w:spacing w:after="0"/>
              <w:jc w:val="center"/>
              <w:rPr>
                <w:rFonts w:ascii="Arial" w:eastAsia="MS Mincho" w:hAnsi="Arial" w:cs="Arial"/>
                <w:sz w:val="18"/>
                <w:lang w:eastAsia="ja-JP"/>
              </w:rPr>
            </w:pPr>
            <w:r>
              <w:rPr>
                <w:rFonts w:ascii="Arial" w:eastAsia="MS Mincho" w:hAnsi="Arial" w:cs="Arial"/>
                <w:sz w:val="18"/>
                <w:lang w:eastAsia="ja-JP"/>
              </w:rPr>
              <w:t>[</w:t>
            </w:r>
            <w:r w:rsidR="00EA65F3">
              <w:rPr>
                <w:rFonts w:ascii="Arial" w:eastAsia="MS Mincho" w:hAnsi="Arial" w:cs="Arial"/>
                <w:sz w:val="18"/>
                <w:lang w:eastAsia="ja-JP"/>
              </w:rPr>
              <w:t>Directional antenna</w:t>
            </w:r>
            <w:r>
              <w:rPr>
                <w:rFonts w:ascii="Arial" w:eastAsia="MS Mincho" w:hAnsi="Arial" w:cs="Arial"/>
                <w:sz w:val="18"/>
                <w:lang w:eastAsia="ja-JP"/>
              </w:rPr>
              <w:t>]</w:t>
            </w:r>
          </w:p>
        </w:tc>
      </w:tr>
    </w:tbl>
    <w:p w14:paraId="6E8208D3" w14:textId="5867A649" w:rsidR="009C7BA8" w:rsidRDefault="009C7BA8" w:rsidP="00A24F22">
      <w:pPr>
        <w:spacing w:beforeLines="100" w:before="240"/>
        <w:jc w:val="both"/>
        <w:rPr>
          <w:lang w:val="en-US" w:eastAsia="en-US"/>
        </w:rPr>
      </w:pPr>
      <w:r w:rsidRPr="009C7BA8">
        <w:rPr>
          <w:lang w:val="en-US" w:eastAsia="en-US"/>
        </w:rPr>
        <w:t xml:space="preserve">Other simulation parameters are provided in Table 7. While TR 38.921 and TR 38.922 </w:t>
      </w:r>
      <w:r>
        <w:rPr>
          <w:lang w:val="en-US" w:eastAsia="en-US"/>
        </w:rPr>
        <w:t>study</w:t>
      </w:r>
      <w:r w:rsidRPr="009C7BA8">
        <w:rPr>
          <w:lang w:val="en-US" w:eastAsia="en-US"/>
        </w:rPr>
        <w:t xml:space="preserve"> only power class PC3, it </w:t>
      </w:r>
      <w:r>
        <w:rPr>
          <w:lang w:val="en-US" w:eastAsia="en-US"/>
        </w:rPr>
        <w:t>is noted</w:t>
      </w:r>
      <w:r w:rsidRPr="009C7BA8">
        <w:rPr>
          <w:lang w:val="en-US" w:eastAsia="en-US"/>
        </w:rPr>
        <w:t xml:space="preserve"> that m</w:t>
      </w:r>
      <w:r>
        <w:rPr>
          <w:lang w:val="en-US" w:eastAsia="en-US"/>
        </w:rPr>
        <w:t>any</w:t>
      </w:r>
      <w:r w:rsidRPr="009C7BA8">
        <w:rPr>
          <w:lang w:val="en-US" w:eastAsia="en-US"/>
        </w:rPr>
        <w:t xml:space="preserve"> companies </w:t>
      </w:r>
      <w:r>
        <w:rPr>
          <w:lang w:val="en-US" w:eastAsia="en-US"/>
        </w:rPr>
        <w:t xml:space="preserve">are considering </w:t>
      </w:r>
      <w:r w:rsidRPr="009C7BA8">
        <w:rPr>
          <w:lang w:val="en-US" w:eastAsia="en-US"/>
        </w:rPr>
        <w:t>PC2 as the default</w:t>
      </w:r>
      <w:r>
        <w:rPr>
          <w:lang w:val="en-US" w:eastAsia="en-US"/>
        </w:rPr>
        <w:t xml:space="preserve"> power class</w:t>
      </w:r>
      <w:r w:rsidRPr="009C7BA8">
        <w:rPr>
          <w:lang w:val="en-US" w:eastAsia="en-US"/>
        </w:rPr>
        <w:t xml:space="preserve"> for TDD bands</w:t>
      </w:r>
      <w:r>
        <w:rPr>
          <w:lang w:val="en-US" w:eastAsia="en-US"/>
        </w:rPr>
        <w:t xml:space="preserve"> for 6G</w:t>
      </w:r>
      <w:r w:rsidRPr="009C7BA8">
        <w:rPr>
          <w:lang w:val="en-US" w:eastAsia="en-US"/>
        </w:rPr>
        <w:t xml:space="preserve">. Therefore, we recommend that PC2 </w:t>
      </w:r>
      <w:r>
        <w:rPr>
          <w:lang w:val="en-US" w:eastAsia="en-US"/>
        </w:rPr>
        <w:t>is</w:t>
      </w:r>
      <w:r w:rsidRPr="009C7BA8">
        <w:rPr>
          <w:lang w:val="en-US" w:eastAsia="en-US"/>
        </w:rPr>
        <w:t xml:space="preserve"> considered in </w:t>
      </w:r>
      <w:r w:rsidR="00C75330">
        <w:rPr>
          <w:lang w:val="en-US" w:eastAsia="en-US"/>
        </w:rPr>
        <w:t>co-existence</w:t>
      </w:r>
      <w:r w:rsidRPr="009C7BA8">
        <w:rPr>
          <w:lang w:val="en-US" w:eastAsia="en-US"/>
        </w:rPr>
        <w:t xml:space="preserve"> studies for the 7 GHz and 4 GHz bands</w:t>
      </w:r>
      <w:r>
        <w:rPr>
          <w:lang w:val="en-US" w:eastAsia="en-US"/>
        </w:rPr>
        <w:t>, which were</w:t>
      </w:r>
      <w:r w:rsidRPr="009C7BA8">
        <w:rPr>
          <w:lang w:val="en-US" w:eastAsia="en-US"/>
        </w:rPr>
        <w:t xml:space="preserve"> not taken in previous releases. For FDD bands, with the growing prevalence of HPUE, PC2 </w:t>
      </w:r>
      <w:r>
        <w:rPr>
          <w:lang w:val="en-US" w:eastAsia="en-US"/>
        </w:rPr>
        <w:t>c</w:t>
      </w:r>
      <w:r w:rsidRPr="009C7BA8">
        <w:rPr>
          <w:lang w:val="en-US" w:eastAsia="en-US"/>
        </w:rPr>
        <w:t xml:space="preserve">ould also be considered in the 700 MHz </w:t>
      </w:r>
      <w:r w:rsidR="00C75330">
        <w:rPr>
          <w:lang w:val="en-US" w:eastAsia="en-US"/>
        </w:rPr>
        <w:t>co-existence</w:t>
      </w:r>
      <w:r w:rsidRPr="009C7BA8">
        <w:rPr>
          <w:lang w:val="en-US" w:eastAsia="en-US"/>
        </w:rPr>
        <w:t xml:space="preserve"> study. If these</w:t>
      </w:r>
      <w:r>
        <w:rPr>
          <w:lang w:val="en-US" w:eastAsia="en-US"/>
        </w:rPr>
        <w:t xml:space="preserve"> simulation</w:t>
      </w:r>
      <w:r w:rsidRPr="009C7BA8">
        <w:rPr>
          <w:lang w:val="en-US" w:eastAsia="en-US"/>
        </w:rPr>
        <w:t xml:space="preserve"> assumptions are updated, the </w:t>
      </w:r>
      <w:r w:rsidR="00C75330">
        <w:rPr>
          <w:lang w:val="en-US" w:eastAsia="en-US"/>
        </w:rPr>
        <w:t>co-existence</w:t>
      </w:r>
      <w:r w:rsidRPr="009C7BA8">
        <w:rPr>
          <w:lang w:val="en-US" w:eastAsia="en-US"/>
        </w:rPr>
        <w:t xml:space="preserve"> </w:t>
      </w:r>
      <w:r>
        <w:rPr>
          <w:lang w:val="en-US" w:eastAsia="en-US"/>
        </w:rPr>
        <w:t>study</w:t>
      </w:r>
      <w:r w:rsidRPr="009C7BA8">
        <w:rPr>
          <w:lang w:val="en-US" w:eastAsia="en-US"/>
        </w:rPr>
        <w:t xml:space="preserve"> should be revisited to determine the corresponding ACLR and ACS requirements.</w:t>
      </w:r>
    </w:p>
    <w:p w14:paraId="7903D5C0" w14:textId="1B6321CD" w:rsidR="00EA65F3" w:rsidRPr="00E95827" w:rsidRDefault="00EA65F3" w:rsidP="001A2220">
      <w:pPr>
        <w:pStyle w:val="ae"/>
        <w:keepNext/>
        <w:jc w:val="center"/>
        <w:rPr>
          <w:rFonts w:ascii="Arial" w:hAnsi="Arial" w:cs="Arial"/>
        </w:rPr>
      </w:pPr>
      <w:r w:rsidRPr="00E95827">
        <w:rPr>
          <w:rFonts w:ascii="Arial" w:hAnsi="Arial" w:cs="Arial"/>
        </w:rPr>
        <w:t xml:space="preserve">Table </w:t>
      </w:r>
      <w:r w:rsidRPr="00E95827">
        <w:rPr>
          <w:rFonts w:ascii="Arial" w:hAnsi="Arial" w:cs="Arial"/>
        </w:rPr>
        <w:fldChar w:fldCharType="begin"/>
      </w:r>
      <w:r w:rsidRPr="00E95827">
        <w:rPr>
          <w:rFonts w:ascii="Arial" w:hAnsi="Arial" w:cs="Arial"/>
        </w:rPr>
        <w:instrText xml:space="preserve"> SEQ Table \* ARABIC </w:instrText>
      </w:r>
      <w:r w:rsidRPr="00E95827">
        <w:rPr>
          <w:rFonts w:ascii="Arial" w:hAnsi="Arial" w:cs="Arial"/>
        </w:rPr>
        <w:fldChar w:fldCharType="separate"/>
      </w:r>
      <w:r w:rsidRPr="00E95827">
        <w:rPr>
          <w:rFonts w:ascii="Arial" w:hAnsi="Arial" w:cs="Arial"/>
          <w:noProof/>
        </w:rPr>
        <w:t>7</w:t>
      </w:r>
      <w:r w:rsidRPr="00E95827">
        <w:rPr>
          <w:rFonts w:ascii="Arial" w:hAnsi="Arial" w:cs="Arial"/>
        </w:rPr>
        <w:fldChar w:fldCharType="end"/>
      </w:r>
      <w:r w:rsidRPr="00E95827">
        <w:rPr>
          <w:rFonts w:ascii="Arial" w:hAnsi="Arial" w:cs="Arial"/>
        </w:rPr>
        <w:t>: Other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2"/>
        <w:gridCol w:w="4169"/>
      </w:tblGrid>
      <w:tr w:rsidR="00653007" w:rsidRPr="008D276A" w14:paraId="1FB80FF5" w14:textId="77777777" w:rsidTr="00D2369F">
        <w:trPr>
          <w:jc w:val="center"/>
        </w:trPr>
        <w:tc>
          <w:tcPr>
            <w:tcW w:w="0" w:type="auto"/>
            <w:tcBorders>
              <w:top w:val="single" w:sz="4" w:space="0" w:color="auto"/>
              <w:left w:val="single" w:sz="4" w:space="0" w:color="auto"/>
              <w:bottom w:val="single" w:sz="4" w:space="0" w:color="auto"/>
              <w:right w:val="single" w:sz="4" w:space="0" w:color="auto"/>
            </w:tcBorders>
          </w:tcPr>
          <w:p w14:paraId="2AE70B7E" w14:textId="77777777" w:rsidR="00653007" w:rsidRPr="008E091E" w:rsidRDefault="00653007" w:rsidP="00D2369F">
            <w:pPr>
              <w:keepNext/>
              <w:keepLines/>
              <w:spacing w:after="0"/>
              <w:jc w:val="center"/>
              <w:rPr>
                <w:rFonts w:ascii="Arial" w:eastAsia="MS Mincho" w:hAnsi="Arial" w:cs="Arial"/>
                <w:b/>
                <w:sz w:val="18"/>
                <w:szCs w:val="18"/>
                <w:lang w:eastAsia="ja-JP"/>
              </w:rPr>
            </w:pPr>
            <w:r w:rsidRPr="008E091E">
              <w:rPr>
                <w:rFonts w:ascii="Arial" w:eastAsia="MS Mincho" w:hAnsi="Arial" w:cs="Arial"/>
                <w:b/>
                <w:sz w:val="18"/>
                <w:szCs w:val="18"/>
                <w:lang w:eastAsia="ja-JP"/>
              </w:rPr>
              <w:t>Parameters</w:t>
            </w:r>
          </w:p>
        </w:tc>
        <w:tc>
          <w:tcPr>
            <w:tcW w:w="3792" w:type="dxa"/>
            <w:tcBorders>
              <w:top w:val="single" w:sz="4" w:space="0" w:color="auto"/>
              <w:left w:val="single" w:sz="4" w:space="0" w:color="auto"/>
              <w:bottom w:val="single" w:sz="4" w:space="0" w:color="auto"/>
              <w:right w:val="single" w:sz="4" w:space="0" w:color="auto"/>
            </w:tcBorders>
          </w:tcPr>
          <w:p w14:paraId="7CB0A508" w14:textId="77777777" w:rsidR="00653007" w:rsidRPr="008E091E" w:rsidRDefault="00653007" w:rsidP="00D2369F">
            <w:pPr>
              <w:keepNext/>
              <w:keepLines/>
              <w:spacing w:after="0"/>
              <w:jc w:val="center"/>
              <w:rPr>
                <w:rFonts w:ascii="Arial" w:eastAsia="MS Mincho" w:hAnsi="Arial" w:cs="Arial"/>
                <w:b/>
                <w:sz w:val="18"/>
                <w:szCs w:val="18"/>
                <w:lang w:eastAsia="ja-JP"/>
              </w:rPr>
            </w:pPr>
            <w:r w:rsidRPr="008E091E">
              <w:rPr>
                <w:rFonts w:ascii="Arial" w:eastAsia="MS Mincho" w:hAnsi="Arial" w:cs="Arial"/>
                <w:b/>
                <w:sz w:val="18"/>
                <w:szCs w:val="18"/>
                <w:lang w:eastAsia="ja-JP"/>
              </w:rPr>
              <w:t>Value</w:t>
            </w:r>
          </w:p>
        </w:tc>
      </w:tr>
      <w:tr w:rsidR="00653007" w:rsidRPr="008D276A" w14:paraId="496C5D89" w14:textId="77777777" w:rsidTr="00D2369F">
        <w:trPr>
          <w:jc w:val="center"/>
        </w:trPr>
        <w:tc>
          <w:tcPr>
            <w:tcW w:w="0" w:type="auto"/>
            <w:tcBorders>
              <w:top w:val="single" w:sz="4" w:space="0" w:color="auto"/>
              <w:left w:val="single" w:sz="4" w:space="0" w:color="auto"/>
              <w:bottom w:val="single" w:sz="4" w:space="0" w:color="auto"/>
              <w:right w:val="single" w:sz="4" w:space="0" w:color="auto"/>
            </w:tcBorders>
          </w:tcPr>
          <w:p w14:paraId="7348DAC8" w14:textId="77777777" w:rsidR="00653007" w:rsidRPr="008E091E" w:rsidRDefault="00653007" w:rsidP="00D2369F">
            <w:pPr>
              <w:keepNext/>
              <w:keepLines/>
              <w:spacing w:after="0"/>
              <w:jc w:val="center"/>
              <w:rPr>
                <w:rFonts w:ascii="Arial" w:eastAsia="MS Mincho" w:hAnsi="Arial" w:cs="Arial"/>
                <w:sz w:val="18"/>
                <w:szCs w:val="18"/>
                <w:lang w:eastAsia="ja-JP"/>
              </w:rPr>
            </w:pPr>
            <w:r w:rsidRPr="008E091E">
              <w:rPr>
                <w:rFonts w:ascii="Arial" w:eastAsia="MS Mincho" w:hAnsi="Arial" w:cs="Arial"/>
                <w:sz w:val="18"/>
                <w:szCs w:val="18"/>
                <w:lang w:eastAsia="ja-JP"/>
              </w:rPr>
              <w:t>Frequency reuse</w:t>
            </w:r>
          </w:p>
        </w:tc>
        <w:tc>
          <w:tcPr>
            <w:tcW w:w="3792" w:type="dxa"/>
            <w:tcBorders>
              <w:top w:val="single" w:sz="4" w:space="0" w:color="auto"/>
              <w:left w:val="single" w:sz="4" w:space="0" w:color="auto"/>
              <w:bottom w:val="single" w:sz="4" w:space="0" w:color="auto"/>
              <w:right w:val="single" w:sz="4" w:space="0" w:color="auto"/>
            </w:tcBorders>
          </w:tcPr>
          <w:p w14:paraId="4CFE0E03" w14:textId="77777777" w:rsidR="00653007" w:rsidRPr="008E091E" w:rsidRDefault="00653007" w:rsidP="00D2369F">
            <w:pPr>
              <w:keepNext/>
              <w:keepLines/>
              <w:spacing w:after="0"/>
              <w:jc w:val="center"/>
              <w:rPr>
                <w:rFonts w:ascii="Arial" w:eastAsiaTheme="minorEastAsia" w:hAnsi="Arial" w:cs="Arial"/>
                <w:sz w:val="18"/>
                <w:szCs w:val="18"/>
              </w:rPr>
            </w:pPr>
            <w:r w:rsidRPr="008E091E">
              <w:rPr>
                <w:rFonts w:ascii="Arial" w:eastAsiaTheme="minorEastAsia" w:hAnsi="Arial" w:cs="Arial"/>
                <w:sz w:val="18"/>
                <w:szCs w:val="18"/>
              </w:rPr>
              <w:t>1x3x1</w:t>
            </w:r>
          </w:p>
        </w:tc>
      </w:tr>
      <w:tr w:rsidR="00653007" w:rsidRPr="008D276A" w14:paraId="37488BA6" w14:textId="77777777" w:rsidTr="00D2369F">
        <w:trPr>
          <w:jc w:val="center"/>
        </w:trPr>
        <w:tc>
          <w:tcPr>
            <w:tcW w:w="0" w:type="auto"/>
            <w:tcBorders>
              <w:top w:val="single" w:sz="4" w:space="0" w:color="auto"/>
              <w:left w:val="single" w:sz="4" w:space="0" w:color="auto"/>
              <w:bottom w:val="single" w:sz="4" w:space="0" w:color="auto"/>
              <w:right w:val="single" w:sz="4" w:space="0" w:color="auto"/>
            </w:tcBorders>
          </w:tcPr>
          <w:p w14:paraId="5D4D1F71" w14:textId="77777777" w:rsidR="00653007" w:rsidRPr="008E091E" w:rsidRDefault="00653007" w:rsidP="00D2369F">
            <w:pPr>
              <w:keepNext/>
              <w:keepLines/>
              <w:spacing w:after="0"/>
              <w:jc w:val="center"/>
              <w:rPr>
                <w:rFonts w:ascii="Arial" w:eastAsia="MS Mincho" w:hAnsi="Arial" w:cs="Arial"/>
                <w:sz w:val="18"/>
                <w:szCs w:val="18"/>
                <w:lang w:eastAsia="ja-JP"/>
              </w:rPr>
            </w:pPr>
            <w:r w:rsidRPr="008E091E">
              <w:rPr>
                <w:rFonts w:ascii="Arial" w:eastAsia="MS Mincho" w:hAnsi="Arial" w:cs="Arial"/>
                <w:sz w:val="18"/>
                <w:szCs w:val="18"/>
                <w:lang w:eastAsia="ja-JP"/>
              </w:rPr>
              <w:t xml:space="preserve">The number of active UE (UL) </w:t>
            </w:r>
          </w:p>
        </w:tc>
        <w:tc>
          <w:tcPr>
            <w:tcW w:w="3792" w:type="dxa"/>
            <w:tcBorders>
              <w:top w:val="single" w:sz="4" w:space="0" w:color="auto"/>
              <w:left w:val="single" w:sz="4" w:space="0" w:color="auto"/>
              <w:bottom w:val="single" w:sz="4" w:space="0" w:color="auto"/>
              <w:right w:val="single" w:sz="4" w:space="0" w:color="auto"/>
            </w:tcBorders>
          </w:tcPr>
          <w:p w14:paraId="72BC279C" w14:textId="5CC112D0" w:rsidR="00653007" w:rsidRPr="008E091E" w:rsidRDefault="00653007" w:rsidP="00D2369F">
            <w:pPr>
              <w:keepNext/>
              <w:keepLines/>
              <w:spacing w:after="0"/>
              <w:jc w:val="center"/>
              <w:rPr>
                <w:rFonts w:ascii="Arial" w:eastAsiaTheme="minorEastAsia" w:hAnsi="Arial" w:cs="Arial"/>
                <w:sz w:val="18"/>
                <w:szCs w:val="18"/>
              </w:rPr>
            </w:pPr>
            <w:r w:rsidRPr="008E091E">
              <w:rPr>
                <w:rFonts w:ascii="Arial" w:eastAsiaTheme="minorEastAsia" w:hAnsi="Arial" w:cs="Arial"/>
                <w:sz w:val="18"/>
                <w:szCs w:val="18"/>
              </w:rPr>
              <w:t>3</w:t>
            </w:r>
          </w:p>
        </w:tc>
      </w:tr>
      <w:tr w:rsidR="00F714FC" w:rsidRPr="008D276A" w14:paraId="17A2E06B" w14:textId="77777777" w:rsidTr="00D2369F">
        <w:trPr>
          <w:jc w:val="center"/>
        </w:trPr>
        <w:tc>
          <w:tcPr>
            <w:tcW w:w="0" w:type="auto"/>
            <w:tcBorders>
              <w:top w:val="single" w:sz="4" w:space="0" w:color="auto"/>
              <w:left w:val="single" w:sz="4" w:space="0" w:color="auto"/>
              <w:bottom w:val="single" w:sz="4" w:space="0" w:color="auto"/>
              <w:right w:val="single" w:sz="4" w:space="0" w:color="auto"/>
            </w:tcBorders>
          </w:tcPr>
          <w:p w14:paraId="26B64AE2" w14:textId="36048828" w:rsidR="00F714FC" w:rsidRPr="008E091E" w:rsidRDefault="00F714FC" w:rsidP="00F714FC">
            <w:pPr>
              <w:keepNext/>
              <w:keepLines/>
              <w:spacing w:after="0"/>
              <w:jc w:val="center"/>
              <w:rPr>
                <w:rFonts w:ascii="Arial" w:eastAsia="MS Mincho" w:hAnsi="Arial" w:cs="Arial"/>
                <w:sz w:val="18"/>
                <w:szCs w:val="18"/>
                <w:lang w:eastAsia="ja-JP"/>
              </w:rPr>
            </w:pPr>
            <w:r w:rsidRPr="008E091E">
              <w:rPr>
                <w:rFonts w:ascii="Arial" w:eastAsia="MS Mincho" w:hAnsi="Arial" w:cs="Arial"/>
                <w:sz w:val="18"/>
                <w:szCs w:val="18"/>
                <w:lang w:eastAsia="ja-JP"/>
              </w:rPr>
              <w:t>The number of active UE (</w:t>
            </w:r>
            <w:r>
              <w:rPr>
                <w:rFonts w:ascii="Arial" w:eastAsia="MS Mincho" w:hAnsi="Arial" w:cs="Arial"/>
                <w:sz w:val="18"/>
                <w:szCs w:val="18"/>
                <w:lang w:eastAsia="ja-JP"/>
              </w:rPr>
              <w:t>D</w:t>
            </w:r>
            <w:r w:rsidRPr="008E091E">
              <w:rPr>
                <w:rFonts w:ascii="Arial" w:eastAsia="MS Mincho" w:hAnsi="Arial" w:cs="Arial"/>
                <w:sz w:val="18"/>
                <w:szCs w:val="18"/>
                <w:lang w:eastAsia="ja-JP"/>
              </w:rPr>
              <w:t xml:space="preserve">L) </w:t>
            </w:r>
          </w:p>
        </w:tc>
        <w:tc>
          <w:tcPr>
            <w:tcW w:w="3792" w:type="dxa"/>
            <w:tcBorders>
              <w:top w:val="single" w:sz="4" w:space="0" w:color="auto"/>
              <w:left w:val="single" w:sz="4" w:space="0" w:color="auto"/>
              <w:bottom w:val="single" w:sz="4" w:space="0" w:color="auto"/>
              <w:right w:val="single" w:sz="4" w:space="0" w:color="auto"/>
            </w:tcBorders>
          </w:tcPr>
          <w:p w14:paraId="3A63899B" w14:textId="76CF4720" w:rsidR="00F714FC" w:rsidRPr="008E091E" w:rsidRDefault="00F714FC" w:rsidP="00F714FC">
            <w:pPr>
              <w:keepNext/>
              <w:keepLines/>
              <w:spacing w:after="0"/>
              <w:jc w:val="center"/>
              <w:rPr>
                <w:rFonts w:ascii="Arial" w:eastAsiaTheme="minorEastAsia" w:hAnsi="Arial" w:cs="Arial"/>
                <w:sz w:val="18"/>
                <w:szCs w:val="18"/>
              </w:rPr>
            </w:pPr>
            <w:r>
              <w:rPr>
                <w:rFonts w:ascii="Arial" w:eastAsiaTheme="minorEastAsia" w:hAnsi="Arial" w:cs="Arial" w:hint="eastAsia"/>
                <w:sz w:val="18"/>
                <w:szCs w:val="18"/>
              </w:rPr>
              <w:t>1</w:t>
            </w:r>
          </w:p>
        </w:tc>
      </w:tr>
      <w:tr w:rsidR="00A23FD5" w:rsidRPr="008D276A" w14:paraId="58456F79" w14:textId="77777777" w:rsidTr="00D2369F">
        <w:trPr>
          <w:jc w:val="center"/>
        </w:trPr>
        <w:tc>
          <w:tcPr>
            <w:tcW w:w="0" w:type="auto"/>
            <w:tcBorders>
              <w:top w:val="single" w:sz="4" w:space="0" w:color="auto"/>
              <w:left w:val="single" w:sz="4" w:space="0" w:color="auto"/>
              <w:bottom w:val="single" w:sz="4" w:space="0" w:color="auto"/>
              <w:right w:val="single" w:sz="4" w:space="0" w:color="auto"/>
            </w:tcBorders>
          </w:tcPr>
          <w:p w14:paraId="7DD831C9" w14:textId="563B1233" w:rsidR="00A23FD5" w:rsidRPr="008E091E" w:rsidRDefault="00A23FD5" w:rsidP="00F714FC">
            <w:pPr>
              <w:keepNext/>
              <w:keepLines/>
              <w:spacing w:after="0"/>
              <w:jc w:val="center"/>
              <w:rPr>
                <w:rFonts w:ascii="Arial" w:eastAsia="MS Mincho" w:hAnsi="Arial" w:cs="Arial"/>
                <w:sz w:val="18"/>
                <w:szCs w:val="18"/>
                <w:lang w:eastAsia="ja-JP"/>
              </w:rPr>
            </w:pPr>
            <w:r w:rsidRPr="00A23FD5">
              <w:rPr>
                <w:rFonts w:ascii="Arial" w:eastAsia="MS Mincho" w:hAnsi="Arial" w:cs="Arial"/>
                <w:sz w:val="18"/>
                <w:szCs w:val="18"/>
                <w:lang w:eastAsia="ja-JP"/>
              </w:rPr>
              <w:t>ACLR and ACS modelling</w:t>
            </w:r>
          </w:p>
        </w:tc>
        <w:tc>
          <w:tcPr>
            <w:tcW w:w="3792" w:type="dxa"/>
            <w:tcBorders>
              <w:top w:val="single" w:sz="4" w:space="0" w:color="auto"/>
              <w:left w:val="single" w:sz="4" w:space="0" w:color="auto"/>
              <w:bottom w:val="single" w:sz="4" w:space="0" w:color="auto"/>
              <w:right w:val="single" w:sz="4" w:space="0" w:color="auto"/>
            </w:tcBorders>
          </w:tcPr>
          <w:p w14:paraId="69FADEE2" w14:textId="372F0950" w:rsidR="00A23FD5" w:rsidRPr="00A23FD5" w:rsidRDefault="00A23FD5" w:rsidP="00F714FC">
            <w:pPr>
              <w:keepNext/>
              <w:keepLines/>
              <w:spacing w:after="0"/>
              <w:jc w:val="center"/>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R 38.921</w:t>
            </w:r>
          </w:p>
        </w:tc>
      </w:tr>
      <w:tr w:rsidR="00A23FD5" w:rsidRPr="008D276A" w14:paraId="7F34F595" w14:textId="77777777" w:rsidTr="00D2369F">
        <w:trPr>
          <w:jc w:val="center"/>
        </w:trPr>
        <w:tc>
          <w:tcPr>
            <w:tcW w:w="0" w:type="auto"/>
            <w:tcBorders>
              <w:top w:val="single" w:sz="4" w:space="0" w:color="auto"/>
              <w:left w:val="single" w:sz="4" w:space="0" w:color="auto"/>
              <w:bottom w:val="single" w:sz="4" w:space="0" w:color="auto"/>
              <w:right w:val="single" w:sz="4" w:space="0" w:color="auto"/>
            </w:tcBorders>
          </w:tcPr>
          <w:p w14:paraId="725CB310" w14:textId="1AD24A7F" w:rsidR="00A23FD5" w:rsidRPr="008E091E" w:rsidRDefault="00A23FD5" w:rsidP="00F714FC">
            <w:pPr>
              <w:keepNext/>
              <w:keepLines/>
              <w:spacing w:after="0"/>
              <w:jc w:val="center"/>
              <w:rPr>
                <w:rFonts w:ascii="Arial" w:eastAsia="MS Mincho" w:hAnsi="Arial" w:cs="Arial"/>
                <w:sz w:val="18"/>
                <w:szCs w:val="18"/>
                <w:lang w:eastAsia="ja-JP"/>
              </w:rPr>
            </w:pPr>
            <w:r w:rsidRPr="00A23FD5">
              <w:rPr>
                <w:rFonts w:ascii="Arial" w:eastAsia="MS Mincho" w:hAnsi="Arial" w:cs="Arial"/>
                <w:sz w:val="18"/>
                <w:szCs w:val="18"/>
                <w:lang w:eastAsia="ja-JP"/>
              </w:rPr>
              <w:t>Transmission power control model</w:t>
            </w:r>
          </w:p>
        </w:tc>
        <w:tc>
          <w:tcPr>
            <w:tcW w:w="3792" w:type="dxa"/>
            <w:tcBorders>
              <w:top w:val="single" w:sz="4" w:space="0" w:color="auto"/>
              <w:left w:val="single" w:sz="4" w:space="0" w:color="auto"/>
              <w:bottom w:val="single" w:sz="4" w:space="0" w:color="auto"/>
              <w:right w:val="single" w:sz="4" w:space="0" w:color="auto"/>
            </w:tcBorders>
          </w:tcPr>
          <w:p w14:paraId="694E62E6" w14:textId="7C5ED64F" w:rsidR="00A23FD5" w:rsidRPr="00A23FD5" w:rsidRDefault="00A23FD5" w:rsidP="00F714FC">
            <w:pPr>
              <w:keepNext/>
              <w:keepLines/>
              <w:spacing w:after="0"/>
              <w:jc w:val="center"/>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R 38.921</w:t>
            </w:r>
          </w:p>
        </w:tc>
      </w:tr>
      <w:tr w:rsidR="00F714FC" w:rsidRPr="008D276A" w14:paraId="42206EC0" w14:textId="77777777" w:rsidTr="00D2369F">
        <w:trPr>
          <w:jc w:val="center"/>
        </w:trPr>
        <w:tc>
          <w:tcPr>
            <w:tcW w:w="0" w:type="auto"/>
            <w:tcBorders>
              <w:top w:val="single" w:sz="4" w:space="0" w:color="auto"/>
              <w:left w:val="single" w:sz="4" w:space="0" w:color="auto"/>
              <w:bottom w:val="single" w:sz="4" w:space="0" w:color="auto"/>
              <w:right w:val="single" w:sz="4" w:space="0" w:color="auto"/>
            </w:tcBorders>
          </w:tcPr>
          <w:p w14:paraId="47D7FE71" w14:textId="77777777" w:rsidR="00F714FC" w:rsidRPr="008E091E" w:rsidRDefault="00F714FC" w:rsidP="00F714FC">
            <w:pPr>
              <w:keepNext/>
              <w:keepLines/>
              <w:spacing w:after="0"/>
              <w:jc w:val="center"/>
              <w:rPr>
                <w:rFonts w:ascii="Arial" w:eastAsia="MS Mincho" w:hAnsi="Arial" w:cs="Arial"/>
                <w:b/>
                <w:sz w:val="18"/>
                <w:szCs w:val="18"/>
                <w:lang w:eastAsia="ja-JP"/>
              </w:rPr>
            </w:pPr>
            <w:r w:rsidRPr="008E091E">
              <w:rPr>
                <w:rFonts w:ascii="Arial" w:eastAsia="MS Mincho" w:hAnsi="Arial" w:cs="Arial"/>
                <w:sz w:val="18"/>
                <w:szCs w:val="18"/>
                <w:lang w:eastAsia="ja-JP"/>
              </w:rPr>
              <w:t>Link Level Performance Model</w:t>
            </w:r>
          </w:p>
        </w:tc>
        <w:tc>
          <w:tcPr>
            <w:tcW w:w="3792" w:type="dxa"/>
            <w:tcBorders>
              <w:top w:val="single" w:sz="4" w:space="0" w:color="auto"/>
              <w:left w:val="single" w:sz="4" w:space="0" w:color="auto"/>
              <w:bottom w:val="single" w:sz="4" w:space="0" w:color="auto"/>
              <w:right w:val="single" w:sz="4" w:space="0" w:color="auto"/>
            </w:tcBorders>
          </w:tcPr>
          <w:p w14:paraId="44491110" w14:textId="77777777" w:rsidR="00F714FC" w:rsidRPr="008E091E" w:rsidRDefault="00F714FC" w:rsidP="00F714FC">
            <w:pPr>
              <w:keepNext/>
              <w:keepLines/>
              <w:spacing w:after="0"/>
              <w:jc w:val="center"/>
              <w:rPr>
                <w:rFonts w:ascii="Arial" w:eastAsiaTheme="minorEastAsia" w:hAnsi="Arial" w:cs="Arial"/>
                <w:b/>
                <w:sz w:val="18"/>
                <w:szCs w:val="18"/>
              </w:rPr>
            </w:pPr>
            <w:r w:rsidRPr="008E091E">
              <w:rPr>
                <w:rFonts w:ascii="Arial" w:hAnsi="Arial" w:cs="Arial"/>
                <w:sz w:val="18"/>
                <w:szCs w:val="18"/>
                <w:lang w:val="en-US"/>
              </w:rPr>
              <w:t>TR 38.921</w:t>
            </w:r>
          </w:p>
        </w:tc>
      </w:tr>
      <w:tr w:rsidR="00F714FC" w:rsidRPr="008D276A" w14:paraId="33AF989E" w14:textId="77777777" w:rsidTr="00D2369F">
        <w:trPr>
          <w:jc w:val="center"/>
        </w:trPr>
        <w:tc>
          <w:tcPr>
            <w:tcW w:w="0" w:type="auto"/>
            <w:tcBorders>
              <w:top w:val="single" w:sz="4" w:space="0" w:color="auto"/>
              <w:left w:val="single" w:sz="4" w:space="0" w:color="auto"/>
              <w:bottom w:val="single" w:sz="4" w:space="0" w:color="auto"/>
              <w:right w:val="single" w:sz="4" w:space="0" w:color="auto"/>
            </w:tcBorders>
          </w:tcPr>
          <w:p w14:paraId="714590B7" w14:textId="77777777" w:rsidR="00F714FC" w:rsidRPr="008E091E" w:rsidRDefault="00F714FC" w:rsidP="00F714FC">
            <w:pPr>
              <w:keepNext/>
              <w:keepLines/>
              <w:spacing w:after="0"/>
              <w:jc w:val="center"/>
              <w:rPr>
                <w:rFonts w:ascii="Arial" w:eastAsia="MS Mincho" w:hAnsi="Arial" w:cs="Arial"/>
                <w:sz w:val="18"/>
                <w:szCs w:val="18"/>
                <w:lang w:eastAsia="ja-JP"/>
              </w:rPr>
            </w:pPr>
            <w:r w:rsidRPr="008E091E">
              <w:rPr>
                <w:rFonts w:ascii="Arial" w:eastAsia="MS Mincho" w:hAnsi="Arial" w:cs="Arial"/>
                <w:sz w:val="18"/>
                <w:szCs w:val="18"/>
                <w:lang w:eastAsia="ja-JP"/>
              </w:rPr>
              <w:t>Received power model</w:t>
            </w:r>
          </w:p>
        </w:tc>
        <w:tc>
          <w:tcPr>
            <w:tcW w:w="3792" w:type="dxa"/>
            <w:tcBorders>
              <w:top w:val="single" w:sz="4" w:space="0" w:color="auto"/>
              <w:left w:val="single" w:sz="4" w:space="0" w:color="auto"/>
              <w:bottom w:val="single" w:sz="4" w:space="0" w:color="auto"/>
              <w:right w:val="single" w:sz="4" w:space="0" w:color="auto"/>
            </w:tcBorders>
          </w:tcPr>
          <w:p w14:paraId="14CDBBF0" w14:textId="77777777" w:rsidR="00F714FC" w:rsidRPr="008E091E" w:rsidRDefault="00F714FC" w:rsidP="00F714FC">
            <w:pPr>
              <w:keepNext/>
              <w:keepLines/>
              <w:spacing w:after="0"/>
              <w:jc w:val="center"/>
              <w:rPr>
                <w:rFonts w:ascii="Arial" w:hAnsi="Arial" w:cs="Arial"/>
                <w:sz w:val="18"/>
                <w:szCs w:val="18"/>
                <w:lang w:val="en-US"/>
              </w:rPr>
            </w:pPr>
            <w:r w:rsidRPr="008E091E">
              <w:rPr>
                <w:rFonts w:ascii="Arial" w:hAnsi="Arial" w:cs="Arial"/>
                <w:sz w:val="18"/>
                <w:szCs w:val="18"/>
                <w:lang w:val="en-US"/>
              </w:rPr>
              <w:t>TR 38.921</w:t>
            </w:r>
          </w:p>
        </w:tc>
      </w:tr>
      <w:tr w:rsidR="00F714FC" w:rsidRPr="008D276A" w14:paraId="7999A927" w14:textId="77777777" w:rsidTr="00D2369F">
        <w:trPr>
          <w:jc w:val="center"/>
        </w:trPr>
        <w:tc>
          <w:tcPr>
            <w:tcW w:w="0" w:type="auto"/>
            <w:tcBorders>
              <w:top w:val="single" w:sz="4" w:space="0" w:color="auto"/>
              <w:left w:val="single" w:sz="4" w:space="0" w:color="auto"/>
              <w:bottom w:val="single" w:sz="4" w:space="0" w:color="auto"/>
              <w:right w:val="single" w:sz="4" w:space="0" w:color="auto"/>
            </w:tcBorders>
          </w:tcPr>
          <w:p w14:paraId="727EA23D" w14:textId="77777777" w:rsidR="00F714FC" w:rsidRPr="008E091E" w:rsidRDefault="00F714FC" w:rsidP="00F714FC">
            <w:pPr>
              <w:keepNext/>
              <w:keepLines/>
              <w:spacing w:after="0"/>
              <w:jc w:val="center"/>
              <w:rPr>
                <w:rFonts w:ascii="Arial" w:hAnsi="Arial" w:cs="Arial"/>
                <w:sz w:val="18"/>
                <w:szCs w:val="18"/>
                <w:lang w:eastAsia="ja-JP"/>
              </w:rPr>
            </w:pPr>
            <w:r w:rsidRPr="008E091E">
              <w:rPr>
                <w:rFonts w:ascii="Arial" w:hAnsi="Arial" w:cs="Arial"/>
                <w:sz w:val="18"/>
                <w:szCs w:val="18"/>
                <w:lang w:eastAsia="ja-JP"/>
              </w:rPr>
              <w:t>Traffic model</w:t>
            </w:r>
          </w:p>
        </w:tc>
        <w:tc>
          <w:tcPr>
            <w:tcW w:w="3792" w:type="dxa"/>
            <w:tcBorders>
              <w:top w:val="single" w:sz="4" w:space="0" w:color="auto"/>
              <w:left w:val="single" w:sz="4" w:space="0" w:color="auto"/>
              <w:bottom w:val="single" w:sz="4" w:space="0" w:color="auto"/>
              <w:right w:val="single" w:sz="4" w:space="0" w:color="auto"/>
            </w:tcBorders>
            <w:vAlign w:val="center"/>
          </w:tcPr>
          <w:p w14:paraId="7F22EAE1" w14:textId="77777777" w:rsidR="00F714FC" w:rsidRPr="008E091E" w:rsidRDefault="00F714FC" w:rsidP="00F714FC">
            <w:pPr>
              <w:keepNext/>
              <w:keepLines/>
              <w:spacing w:after="0"/>
              <w:jc w:val="center"/>
              <w:rPr>
                <w:rFonts w:ascii="Arial" w:hAnsi="Arial" w:cs="Arial"/>
                <w:sz w:val="18"/>
                <w:szCs w:val="18"/>
              </w:rPr>
            </w:pPr>
            <w:r w:rsidRPr="008E091E">
              <w:rPr>
                <w:rFonts w:ascii="Arial" w:eastAsia="MS Mincho" w:hAnsi="Arial" w:cs="Arial"/>
                <w:sz w:val="18"/>
                <w:szCs w:val="18"/>
                <w:lang w:eastAsia="ja-JP"/>
              </w:rPr>
              <w:t>Full buffer</w:t>
            </w:r>
          </w:p>
        </w:tc>
      </w:tr>
      <w:tr w:rsidR="00014745" w:rsidRPr="008D276A" w14:paraId="240A13AC" w14:textId="77777777" w:rsidTr="00D2369F">
        <w:trPr>
          <w:jc w:val="center"/>
        </w:trPr>
        <w:tc>
          <w:tcPr>
            <w:tcW w:w="0" w:type="auto"/>
            <w:tcBorders>
              <w:top w:val="single" w:sz="4" w:space="0" w:color="auto"/>
              <w:left w:val="single" w:sz="4" w:space="0" w:color="auto"/>
              <w:bottom w:val="single" w:sz="4" w:space="0" w:color="auto"/>
              <w:right w:val="single" w:sz="4" w:space="0" w:color="auto"/>
            </w:tcBorders>
          </w:tcPr>
          <w:p w14:paraId="49C94871" w14:textId="72470CF5" w:rsidR="00014745" w:rsidRPr="001A2220" w:rsidRDefault="00014745" w:rsidP="00F714FC">
            <w:pPr>
              <w:keepNext/>
              <w:keepLines/>
              <w:spacing w:after="0"/>
              <w:jc w:val="center"/>
              <w:rPr>
                <w:rFonts w:ascii="Arial" w:hAnsi="Arial" w:cs="Arial"/>
                <w:sz w:val="18"/>
                <w:szCs w:val="18"/>
                <w:lang w:eastAsia="ja-JP"/>
              </w:rPr>
            </w:pPr>
            <w:r w:rsidRPr="001A2220">
              <w:rPr>
                <w:rFonts w:ascii="Arial" w:hAnsi="Arial" w:cs="Arial"/>
                <w:sz w:val="18"/>
                <w:szCs w:val="18"/>
                <w:lang w:eastAsia="ja-JP"/>
              </w:rPr>
              <w:t>BS max TX power in dBm</w:t>
            </w:r>
          </w:p>
        </w:tc>
        <w:tc>
          <w:tcPr>
            <w:tcW w:w="3792" w:type="dxa"/>
            <w:tcBorders>
              <w:top w:val="single" w:sz="4" w:space="0" w:color="auto"/>
              <w:left w:val="single" w:sz="4" w:space="0" w:color="auto"/>
              <w:bottom w:val="single" w:sz="4" w:space="0" w:color="auto"/>
              <w:right w:val="single" w:sz="4" w:space="0" w:color="auto"/>
            </w:tcBorders>
            <w:vAlign w:val="center"/>
          </w:tcPr>
          <w:p w14:paraId="652CB27C" w14:textId="09ECACFC" w:rsidR="00CF0B82" w:rsidRDefault="00014745" w:rsidP="00F714FC">
            <w:pPr>
              <w:keepNext/>
              <w:keepLines/>
              <w:spacing w:after="0"/>
              <w:jc w:val="center"/>
              <w:rPr>
                <w:rFonts w:ascii="Arial" w:eastAsiaTheme="minorEastAsia" w:hAnsi="Arial" w:cs="Arial"/>
                <w:sz w:val="18"/>
                <w:szCs w:val="18"/>
              </w:rPr>
            </w:pPr>
            <w:r w:rsidRPr="001A2220">
              <w:rPr>
                <w:rFonts w:ascii="Arial" w:eastAsiaTheme="minorEastAsia" w:hAnsi="Arial" w:cs="Arial"/>
                <w:sz w:val="18"/>
                <w:szCs w:val="18"/>
              </w:rPr>
              <w:t xml:space="preserve">46 </w:t>
            </w:r>
            <w:r w:rsidR="00CF0B82">
              <w:rPr>
                <w:rFonts w:ascii="Arial" w:eastAsiaTheme="minorEastAsia" w:hAnsi="Arial" w:cs="Arial"/>
                <w:sz w:val="18"/>
                <w:szCs w:val="18"/>
              </w:rPr>
              <w:t xml:space="preserve">for </w:t>
            </w:r>
            <w:r w:rsidR="00D01FDF">
              <w:rPr>
                <w:rFonts w:ascii="Arial" w:eastAsiaTheme="minorEastAsia" w:hAnsi="Arial" w:cs="Arial"/>
                <w:sz w:val="18"/>
                <w:szCs w:val="18"/>
              </w:rPr>
              <w:t>m</w:t>
            </w:r>
            <w:r w:rsidR="00CF0B82" w:rsidRPr="00CF0B82">
              <w:rPr>
                <w:rFonts w:ascii="Arial" w:eastAsiaTheme="minorEastAsia" w:hAnsi="Arial" w:cs="Arial"/>
                <w:sz w:val="18"/>
                <w:szCs w:val="18"/>
              </w:rPr>
              <w:t xml:space="preserve">acro </w:t>
            </w:r>
            <w:r w:rsidR="00D01FDF">
              <w:rPr>
                <w:rFonts w:ascii="Arial" w:eastAsiaTheme="minorEastAsia" w:hAnsi="Arial" w:cs="Arial"/>
                <w:sz w:val="18"/>
                <w:szCs w:val="18"/>
              </w:rPr>
              <w:t>u</w:t>
            </w:r>
            <w:r w:rsidR="00CF0B82" w:rsidRPr="00CF0B82">
              <w:rPr>
                <w:rFonts w:ascii="Arial" w:eastAsiaTheme="minorEastAsia" w:hAnsi="Arial" w:cs="Arial"/>
                <w:sz w:val="18"/>
                <w:szCs w:val="18"/>
              </w:rPr>
              <w:t xml:space="preserve">rban </w:t>
            </w:r>
          </w:p>
          <w:p w14:paraId="49ECFF47" w14:textId="07E8D1C2" w:rsidR="00014745" w:rsidRPr="001A2220" w:rsidRDefault="00D01FDF" w:rsidP="00B701BF">
            <w:pPr>
              <w:keepNext/>
              <w:keepLines/>
              <w:spacing w:after="0"/>
              <w:jc w:val="center"/>
              <w:rPr>
                <w:rFonts w:ascii="Arial" w:eastAsiaTheme="minorEastAsia" w:hAnsi="Arial" w:cs="Arial"/>
                <w:sz w:val="18"/>
                <w:szCs w:val="18"/>
              </w:rPr>
            </w:pPr>
            <w:r>
              <w:rPr>
                <w:rFonts w:ascii="Arial" w:eastAsiaTheme="minorEastAsia" w:hAnsi="Arial" w:cs="Arial" w:hint="eastAsia"/>
                <w:sz w:val="18"/>
                <w:szCs w:val="18"/>
              </w:rPr>
              <w:t>2</w:t>
            </w:r>
            <w:r w:rsidR="00834A4B">
              <w:rPr>
                <w:rFonts w:ascii="Arial" w:eastAsiaTheme="minorEastAsia" w:hAnsi="Arial" w:cs="Arial"/>
                <w:sz w:val="18"/>
                <w:szCs w:val="18"/>
              </w:rPr>
              <w:t>4</w:t>
            </w:r>
            <w:r>
              <w:rPr>
                <w:rFonts w:ascii="Arial" w:eastAsiaTheme="minorEastAsia" w:hAnsi="Arial" w:cs="Arial"/>
                <w:sz w:val="18"/>
                <w:szCs w:val="18"/>
              </w:rPr>
              <w:t xml:space="preserve"> for indoor hotspot</w:t>
            </w:r>
            <w:r>
              <w:rPr>
                <w:rFonts w:ascii="Arial" w:eastAsiaTheme="minorEastAsia" w:hAnsi="Arial" w:cs="Arial" w:hint="eastAsia"/>
                <w:sz w:val="18"/>
                <w:szCs w:val="18"/>
              </w:rPr>
              <w:t xml:space="preserve"> </w:t>
            </w:r>
            <w:r w:rsidR="00014745" w:rsidRPr="001A2220">
              <w:rPr>
                <w:rFonts w:ascii="Arial" w:eastAsiaTheme="minorEastAsia" w:hAnsi="Arial" w:cs="Arial"/>
                <w:sz w:val="18"/>
                <w:szCs w:val="18"/>
              </w:rPr>
              <w:t>(Note 1)</w:t>
            </w:r>
            <w:r w:rsidR="00764330" w:rsidRPr="001A2220">
              <w:rPr>
                <w:rFonts w:ascii="Arial" w:eastAsiaTheme="minorEastAsia" w:hAnsi="Arial" w:cs="Arial"/>
                <w:sz w:val="18"/>
                <w:szCs w:val="18"/>
              </w:rPr>
              <w:t xml:space="preserve"> </w:t>
            </w:r>
          </w:p>
        </w:tc>
      </w:tr>
      <w:tr w:rsidR="00F714FC" w:rsidRPr="008D276A" w14:paraId="689841A6" w14:textId="77777777" w:rsidTr="00D2369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6FB4145" w14:textId="77777777" w:rsidR="00F714FC" w:rsidRPr="008E091E" w:rsidRDefault="00F714FC" w:rsidP="00F714FC">
            <w:pPr>
              <w:keepNext/>
              <w:keepLines/>
              <w:spacing w:after="0"/>
              <w:jc w:val="center"/>
              <w:rPr>
                <w:rFonts w:ascii="Arial" w:hAnsi="Arial" w:cs="Arial"/>
                <w:sz w:val="18"/>
                <w:szCs w:val="18"/>
                <w:lang w:eastAsia="ja-JP"/>
              </w:rPr>
            </w:pPr>
            <w:r w:rsidRPr="008E091E">
              <w:rPr>
                <w:rFonts w:ascii="Arial" w:hAnsi="Arial" w:cs="Arial"/>
                <w:sz w:val="18"/>
                <w:szCs w:val="18"/>
                <w:lang w:eastAsia="ja-JP"/>
              </w:rPr>
              <w:t xml:space="preserve">UE </w:t>
            </w:r>
            <w:r w:rsidRPr="008E091E">
              <w:rPr>
                <w:rFonts w:ascii="Arial" w:eastAsia="MS Mincho" w:hAnsi="Arial" w:cs="Arial"/>
                <w:sz w:val="18"/>
                <w:szCs w:val="18"/>
                <w:lang w:eastAsia="ja-JP"/>
              </w:rPr>
              <w:t xml:space="preserve">max </w:t>
            </w:r>
            <w:r w:rsidRPr="008E091E">
              <w:rPr>
                <w:rFonts w:ascii="Arial" w:hAnsi="Arial" w:cs="Arial"/>
                <w:sz w:val="18"/>
                <w:szCs w:val="18"/>
                <w:lang w:eastAsia="ja-JP"/>
              </w:rPr>
              <w:t>TX power in dBm</w:t>
            </w:r>
          </w:p>
        </w:tc>
        <w:tc>
          <w:tcPr>
            <w:tcW w:w="3792" w:type="dxa"/>
            <w:tcBorders>
              <w:top w:val="single" w:sz="4" w:space="0" w:color="auto"/>
              <w:left w:val="single" w:sz="4" w:space="0" w:color="auto"/>
              <w:bottom w:val="single" w:sz="4" w:space="0" w:color="auto"/>
              <w:right w:val="single" w:sz="4" w:space="0" w:color="auto"/>
            </w:tcBorders>
            <w:vAlign w:val="center"/>
          </w:tcPr>
          <w:p w14:paraId="4003B089" w14:textId="7C9BA005" w:rsidR="00F714FC" w:rsidRPr="008E091E" w:rsidRDefault="00F714FC" w:rsidP="00F714FC">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23</w:t>
            </w:r>
            <w:r w:rsidR="00014745">
              <w:rPr>
                <w:rFonts w:ascii="Arial" w:eastAsia="MS Mincho" w:hAnsi="Arial" w:cs="Arial"/>
                <w:sz w:val="18"/>
                <w:szCs w:val="18"/>
                <w:lang w:eastAsia="ja-JP"/>
              </w:rPr>
              <w:t xml:space="preserve"> and </w:t>
            </w:r>
            <w:r>
              <w:rPr>
                <w:rFonts w:ascii="Arial" w:eastAsia="MS Mincho" w:hAnsi="Arial" w:cs="Arial"/>
                <w:sz w:val="18"/>
                <w:szCs w:val="18"/>
                <w:lang w:eastAsia="ja-JP"/>
              </w:rPr>
              <w:t>26</w:t>
            </w:r>
            <w:r w:rsidR="00014745">
              <w:rPr>
                <w:rFonts w:ascii="Arial" w:eastAsia="MS Mincho" w:hAnsi="Arial" w:cs="Arial"/>
                <w:sz w:val="18"/>
                <w:szCs w:val="18"/>
                <w:lang w:eastAsia="ja-JP"/>
              </w:rPr>
              <w:t xml:space="preserve"> (Note 2)</w:t>
            </w:r>
          </w:p>
        </w:tc>
      </w:tr>
      <w:tr w:rsidR="00F714FC" w:rsidRPr="008D276A" w14:paraId="35FDF875" w14:textId="77777777" w:rsidTr="00D2369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41B5AE4" w14:textId="77777777" w:rsidR="00F714FC" w:rsidRPr="008E091E" w:rsidRDefault="00F714FC" w:rsidP="00F714FC">
            <w:pPr>
              <w:keepNext/>
              <w:keepLines/>
              <w:spacing w:after="0"/>
              <w:jc w:val="center"/>
              <w:rPr>
                <w:rFonts w:ascii="Arial" w:hAnsi="Arial" w:cs="Arial"/>
                <w:sz w:val="18"/>
                <w:szCs w:val="18"/>
                <w:lang w:eastAsia="ja-JP"/>
              </w:rPr>
            </w:pPr>
            <w:r w:rsidRPr="008E091E">
              <w:rPr>
                <w:rFonts w:ascii="Arial" w:hAnsi="Arial" w:cs="Arial"/>
                <w:sz w:val="18"/>
                <w:szCs w:val="18"/>
                <w:lang w:eastAsia="ja-JP"/>
              </w:rPr>
              <w:t xml:space="preserve">UE </w:t>
            </w:r>
            <w:r w:rsidRPr="008E091E">
              <w:rPr>
                <w:rFonts w:ascii="Arial" w:eastAsia="MS Mincho" w:hAnsi="Arial" w:cs="Arial"/>
                <w:sz w:val="18"/>
                <w:szCs w:val="18"/>
                <w:lang w:eastAsia="ja-JP"/>
              </w:rPr>
              <w:t xml:space="preserve">min </w:t>
            </w:r>
            <w:r w:rsidRPr="008E091E">
              <w:rPr>
                <w:rFonts w:ascii="Arial" w:hAnsi="Arial" w:cs="Arial"/>
                <w:sz w:val="18"/>
                <w:szCs w:val="18"/>
                <w:lang w:eastAsia="ja-JP"/>
              </w:rPr>
              <w:t>TX power in dBm</w:t>
            </w:r>
          </w:p>
        </w:tc>
        <w:tc>
          <w:tcPr>
            <w:tcW w:w="3792" w:type="dxa"/>
            <w:tcBorders>
              <w:top w:val="single" w:sz="4" w:space="0" w:color="auto"/>
              <w:left w:val="single" w:sz="4" w:space="0" w:color="auto"/>
              <w:bottom w:val="single" w:sz="4" w:space="0" w:color="auto"/>
              <w:right w:val="single" w:sz="4" w:space="0" w:color="auto"/>
            </w:tcBorders>
            <w:vAlign w:val="center"/>
          </w:tcPr>
          <w:p w14:paraId="187AB1A6" w14:textId="7567E0A3" w:rsidR="00F714FC" w:rsidRPr="008E091E" w:rsidRDefault="00F714FC" w:rsidP="00F714FC">
            <w:pPr>
              <w:keepNext/>
              <w:keepLines/>
              <w:spacing w:after="0"/>
              <w:jc w:val="center"/>
              <w:rPr>
                <w:rFonts w:ascii="Arial" w:eastAsia="MS Mincho" w:hAnsi="Arial" w:cs="Arial"/>
                <w:sz w:val="18"/>
                <w:szCs w:val="18"/>
                <w:lang w:eastAsia="ja-JP"/>
              </w:rPr>
            </w:pPr>
            <w:r w:rsidRPr="008E091E">
              <w:rPr>
                <w:rFonts w:ascii="Arial" w:hAnsi="Arial" w:cs="Arial"/>
                <w:sz w:val="18"/>
                <w:szCs w:val="18"/>
              </w:rPr>
              <w:t>-33</w:t>
            </w:r>
            <w:r w:rsidR="00B701BF">
              <w:rPr>
                <w:rFonts w:ascii="Arial" w:hAnsi="Arial" w:cs="Arial"/>
                <w:sz w:val="18"/>
                <w:szCs w:val="18"/>
              </w:rPr>
              <w:t xml:space="preserve"> or </w:t>
            </w:r>
            <w:r w:rsidR="00B701BF" w:rsidRPr="00B701BF">
              <w:rPr>
                <w:rFonts w:ascii="Arial" w:hAnsi="Arial" w:cs="Arial"/>
                <w:sz w:val="18"/>
                <w:szCs w:val="18"/>
              </w:rPr>
              <w:t>-40</w:t>
            </w:r>
          </w:p>
        </w:tc>
      </w:tr>
      <w:tr w:rsidR="00F714FC" w:rsidRPr="008D276A" w14:paraId="45960274" w14:textId="77777777" w:rsidTr="00D2369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318175" w14:textId="77777777" w:rsidR="00F714FC" w:rsidRPr="008E091E" w:rsidRDefault="00F714FC" w:rsidP="00F714FC">
            <w:pPr>
              <w:keepNext/>
              <w:keepLines/>
              <w:spacing w:after="0"/>
              <w:jc w:val="center"/>
              <w:rPr>
                <w:rFonts w:ascii="Arial" w:hAnsi="Arial" w:cs="Arial"/>
                <w:sz w:val="18"/>
                <w:szCs w:val="18"/>
                <w:lang w:eastAsia="ja-JP"/>
              </w:rPr>
            </w:pPr>
            <w:r w:rsidRPr="008E091E">
              <w:rPr>
                <w:rFonts w:ascii="Arial" w:hAnsi="Arial" w:cs="Arial"/>
                <w:sz w:val="18"/>
                <w:szCs w:val="18"/>
                <w:lang w:eastAsia="ja-JP"/>
              </w:rPr>
              <w:t>BS Noise figure in dB</w:t>
            </w:r>
          </w:p>
        </w:tc>
        <w:tc>
          <w:tcPr>
            <w:tcW w:w="3792" w:type="dxa"/>
            <w:tcBorders>
              <w:top w:val="single" w:sz="4" w:space="0" w:color="auto"/>
              <w:left w:val="single" w:sz="4" w:space="0" w:color="auto"/>
              <w:bottom w:val="single" w:sz="4" w:space="0" w:color="auto"/>
              <w:right w:val="single" w:sz="4" w:space="0" w:color="auto"/>
            </w:tcBorders>
            <w:vAlign w:val="center"/>
          </w:tcPr>
          <w:p w14:paraId="6540675A" w14:textId="6B94EE0B" w:rsidR="00F714FC" w:rsidRPr="008E091E" w:rsidRDefault="00F714FC" w:rsidP="00F714FC">
            <w:pPr>
              <w:keepNext/>
              <w:keepLines/>
              <w:spacing w:after="0"/>
              <w:jc w:val="center"/>
              <w:rPr>
                <w:rFonts w:ascii="Arial" w:eastAsia="MS Mincho" w:hAnsi="Arial" w:cs="Arial"/>
                <w:sz w:val="18"/>
                <w:szCs w:val="18"/>
                <w:lang w:eastAsia="ja-JP"/>
              </w:rPr>
            </w:pPr>
            <w:r w:rsidRPr="008E091E">
              <w:rPr>
                <w:rFonts w:ascii="Arial" w:eastAsia="MS Mincho" w:hAnsi="Arial" w:cs="Arial"/>
                <w:sz w:val="18"/>
                <w:szCs w:val="18"/>
                <w:lang w:eastAsia="ja-JP"/>
              </w:rPr>
              <w:t>6 (7 GHz)</w:t>
            </w:r>
          </w:p>
          <w:p w14:paraId="72C9DFA7" w14:textId="6169A823" w:rsidR="00F714FC" w:rsidRPr="008E091E" w:rsidRDefault="00F714FC" w:rsidP="00F714FC">
            <w:pPr>
              <w:keepNext/>
              <w:keepLines/>
              <w:spacing w:after="0"/>
              <w:jc w:val="center"/>
              <w:rPr>
                <w:rFonts w:ascii="Arial" w:eastAsia="MS Mincho" w:hAnsi="Arial" w:cs="Arial"/>
                <w:sz w:val="18"/>
                <w:szCs w:val="18"/>
                <w:lang w:eastAsia="ja-JP"/>
              </w:rPr>
            </w:pPr>
            <w:r w:rsidRPr="008E091E">
              <w:rPr>
                <w:rFonts w:ascii="Arial" w:eastAsia="MS Mincho" w:hAnsi="Arial" w:cs="Arial"/>
                <w:sz w:val="18"/>
                <w:szCs w:val="18"/>
                <w:lang w:eastAsia="ja-JP"/>
              </w:rPr>
              <w:t>5 (</w:t>
            </w:r>
            <w:r w:rsidR="00F158CB" w:rsidRPr="00F158CB">
              <w:rPr>
                <w:rFonts w:ascii="Arial" w:eastAsia="MS Mincho" w:hAnsi="Arial" w:cs="Arial"/>
                <w:sz w:val="18"/>
                <w:szCs w:val="18"/>
                <w:lang w:eastAsia="ja-JP"/>
              </w:rPr>
              <w:t>700MHz</w:t>
            </w:r>
            <w:r w:rsidR="00F158CB">
              <w:rPr>
                <w:rFonts w:ascii="Arial" w:eastAsia="MS Mincho" w:hAnsi="Arial" w:cs="Arial"/>
                <w:sz w:val="18"/>
                <w:szCs w:val="18"/>
                <w:lang w:eastAsia="ja-JP"/>
              </w:rPr>
              <w:t>/2GHz/</w:t>
            </w:r>
            <w:r w:rsidR="00FD0056">
              <w:rPr>
                <w:rFonts w:ascii="Arial" w:eastAsia="MS Mincho" w:hAnsi="Arial" w:cs="Arial"/>
                <w:sz w:val="18"/>
                <w:szCs w:val="18"/>
                <w:lang w:eastAsia="ja-JP"/>
              </w:rPr>
              <w:t>4GHz</w:t>
            </w:r>
            <w:r w:rsidRPr="008E091E">
              <w:rPr>
                <w:rFonts w:ascii="Arial" w:eastAsia="MS Mincho" w:hAnsi="Arial" w:cs="Arial"/>
                <w:sz w:val="18"/>
                <w:szCs w:val="18"/>
                <w:lang w:eastAsia="ja-JP"/>
              </w:rPr>
              <w:t>)</w:t>
            </w:r>
          </w:p>
        </w:tc>
      </w:tr>
      <w:tr w:rsidR="00F714FC" w:rsidRPr="003A0D57" w14:paraId="3A1BA0E2" w14:textId="77777777" w:rsidTr="00D2369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6E8EE7D" w14:textId="77777777" w:rsidR="00F714FC" w:rsidRPr="00F875FD" w:rsidRDefault="00F714FC" w:rsidP="00F714FC">
            <w:pPr>
              <w:keepNext/>
              <w:keepLines/>
              <w:spacing w:after="0"/>
              <w:jc w:val="center"/>
              <w:rPr>
                <w:rFonts w:ascii="Arial" w:hAnsi="Arial" w:cs="Arial"/>
                <w:sz w:val="18"/>
                <w:szCs w:val="18"/>
                <w:lang w:val="fr-FR" w:eastAsia="ja-JP"/>
              </w:rPr>
            </w:pPr>
            <w:r w:rsidRPr="00F875FD">
              <w:rPr>
                <w:rFonts w:ascii="Arial" w:hAnsi="Arial" w:cs="Arial"/>
                <w:sz w:val="18"/>
                <w:szCs w:val="18"/>
                <w:lang w:val="fr-FR" w:eastAsia="ja-JP"/>
              </w:rPr>
              <w:t>UE Noise figure in dB</w:t>
            </w:r>
          </w:p>
        </w:tc>
        <w:tc>
          <w:tcPr>
            <w:tcW w:w="3792" w:type="dxa"/>
            <w:tcBorders>
              <w:top w:val="single" w:sz="4" w:space="0" w:color="auto"/>
              <w:left w:val="single" w:sz="4" w:space="0" w:color="auto"/>
              <w:bottom w:val="single" w:sz="4" w:space="0" w:color="auto"/>
              <w:right w:val="single" w:sz="4" w:space="0" w:color="auto"/>
            </w:tcBorders>
            <w:vAlign w:val="center"/>
          </w:tcPr>
          <w:p w14:paraId="7064D337" w14:textId="5F16BD3B" w:rsidR="00F714FC" w:rsidRPr="00B701BF" w:rsidRDefault="00F714FC" w:rsidP="00FD0056">
            <w:pPr>
              <w:keepNext/>
              <w:keepLines/>
              <w:spacing w:after="0"/>
              <w:jc w:val="center"/>
              <w:rPr>
                <w:rFonts w:ascii="Arial" w:eastAsiaTheme="minorEastAsia" w:hAnsi="Arial" w:cs="Arial"/>
                <w:sz w:val="18"/>
                <w:szCs w:val="18"/>
                <w:lang w:val="fr-FR"/>
              </w:rPr>
            </w:pPr>
            <w:r w:rsidRPr="00B701BF">
              <w:rPr>
                <w:rFonts w:ascii="Arial" w:eastAsiaTheme="minorEastAsia" w:hAnsi="Arial" w:cs="Arial"/>
                <w:sz w:val="18"/>
                <w:szCs w:val="18"/>
                <w:lang w:val="fr-FR"/>
              </w:rPr>
              <w:t>12 (</w:t>
            </w:r>
            <w:r w:rsidR="00FD0056" w:rsidRPr="00B701BF">
              <w:rPr>
                <w:rFonts w:ascii="Arial" w:eastAsiaTheme="minorEastAsia" w:hAnsi="Arial" w:cs="Arial"/>
                <w:sz w:val="18"/>
                <w:szCs w:val="18"/>
                <w:lang w:val="fr-FR"/>
              </w:rPr>
              <w:t>7 GHz</w:t>
            </w:r>
            <w:r w:rsidRPr="00B701BF">
              <w:rPr>
                <w:rFonts w:ascii="Arial" w:eastAsiaTheme="minorEastAsia" w:hAnsi="Arial" w:cs="Arial"/>
                <w:sz w:val="18"/>
                <w:szCs w:val="18"/>
                <w:lang w:val="fr-FR"/>
              </w:rPr>
              <w:t>)</w:t>
            </w:r>
          </w:p>
          <w:p w14:paraId="5111FCCA" w14:textId="2D643B61" w:rsidR="00FD0056" w:rsidRPr="00B701BF" w:rsidRDefault="0046723B" w:rsidP="00FD0056">
            <w:pPr>
              <w:keepNext/>
              <w:keepLines/>
              <w:spacing w:after="0"/>
              <w:jc w:val="center"/>
              <w:rPr>
                <w:rFonts w:ascii="Arial" w:eastAsiaTheme="minorEastAsia" w:hAnsi="Arial" w:cs="Arial"/>
                <w:sz w:val="18"/>
                <w:szCs w:val="18"/>
                <w:lang w:val="fr-FR"/>
              </w:rPr>
            </w:pPr>
            <w:r w:rsidRPr="00B701BF">
              <w:rPr>
                <w:rFonts w:ascii="Arial" w:eastAsiaTheme="minorEastAsia" w:hAnsi="Arial" w:cs="Arial"/>
                <w:sz w:val="18"/>
                <w:szCs w:val="18"/>
                <w:lang w:val="fr-FR"/>
              </w:rPr>
              <w:t xml:space="preserve">9 </w:t>
            </w:r>
            <w:r w:rsidR="00FD0056" w:rsidRPr="00B701BF">
              <w:rPr>
                <w:rFonts w:ascii="Arial" w:eastAsiaTheme="minorEastAsia" w:hAnsi="Arial" w:cs="Arial"/>
                <w:sz w:val="18"/>
                <w:szCs w:val="18"/>
                <w:lang w:val="fr-FR"/>
              </w:rPr>
              <w:t>(</w:t>
            </w:r>
            <w:r w:rsidR="00F158CB" w:rsidRPr="00B701BF">
              <w:rPr>
                <w:rFonts w:ascii="Arial" w:eastAsiaTheme="minorEastAsia" w:hAnsi="Arial" w:cs="Arial"/>
                <w:sz w:val="18"/>
                <w:szCs w:val="18"/>
                <w:lang w:val="fr-FR"/>
              </w:rPr>
              <w:t>700MHz/2GHz/4GHz</w:t>
            </w:r>
            <w:r w:rsidR="00FD0056" w:rsidRPr="00B701BF">
              <w:rPr>
                <w:rFonts w:ascii="Arial" w:eastAsiaTheme="minorEastAsia" w:hAnsi="Arial" w:cs="Arial"/>
                <w:sz w:val="18"/>
                <w:szCs w:val="18"/>
                <w:lang w:val="fr-FR"/>
              </w:rPr>
              <w:t>)</w:t>
            </w:r>
          </w:p>
        </w:tc>
      </w:tr>
      <w:tr w:rsidR="00F714FC" w:rsidRPr="008D276A" w14:paraId="3CB0853D" w14:textId="77777777" w:rsidTr="00D2369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DA6AB2D" w14:textId="77777777" w:rsidR="00F714FC" w:rsidRPr="008E091E" w:rsidRDefault="00F714FC" w:rsidP="00F714FC">
            <w:pPr>
              <w:keepNext/>
              <w:keepLines/>
              <w:spacing w:after="0"/>
              <w:jc w:val="center"/>
              <w:rPr>
                <w:rFonts w:ascii="Arial" w:hAnsi="Arial" w:cs="Arial"/>
                <w:sz w:val="18"/>
                <w:szCs w:val="18"/>
                <w:lang w:eastAsia="ja-JP"/>
              </w:rPr>
            </w:pPr>
            <w:r w:rsidRPr="008E091E">
              <w:rPr>
                <w:rFonts w:ascii="Arial" w:hAnsi="Arial" w:cs="Arial"/>
                <w:sz w:val="18"/>
                <w:szCs w:val="18"/>
                <w:lang w:eastAsia="ja-JP"/>
              </w:rPr>
              <w:t>Handover margin</w:t>
            </w:r>
          </w:p>
        </w:tc>
        <w:tc>
          <w:tcPr>
            <w:tcW w:w="3792" w:type="dxa"/>
            <w:tcBorders>
              <w:top w:val="single" w:sz="4" w:space="0" w:color="auto"/>
              <w:left w:val="single" w:sz="4" w:space="0" w:color="auto"/>
              <w:bottom w:val="single" w:sz="4" w:space="0" w:color="auto"/>
              <w:right w:val="single" w:sz="4" w:space="0" w:color="auto"/>
            </w:tcBorders>
            <w:vAlign w:val="center"/>
          </w:tcPr>
          <w:p w14:paraId="1E018DFB" w14:textId="77777777" w:rsidR="00F714FC" w:rsidRPr="008E091E" w:rsidRDefault="00F714FC" w:rsidP="00F714FC">
            <w:pPr>
              <w:keepNext/>
              <w:keepLines/>
              <w:spacing w:after="0"/>
              <w:jc w:val="center"/>
              <w:rPr>
                <w:rFonts w:ascii="Arial" w:eastAsia="MS Mincho" w:hAnsi="Arial" w:cs="Arial"/>
                <w:sz w:val="18"/>
                <w:szCs w:val="18"/>
                <w:lang w:eastAsia="ja-JP"/>
              </w:rPr>
            </w:pPr>
            <w:r w:rsidRPr="008E091E">
              <w:rPr>
                <w:rFonts w:ascii="Arial" w:eastAsia="MS Mincho" w:hAnsi="Arial" w:cs="Arial"/>
                <w:sz w:val="18"/>
                <w:szCs w:val="18"/>
                <w:lang w:eastAsia="ja-JP"/>
              </w:rPr>
              <w:t>3 dB</w:t>
            </w:r>
          </w:p>
        </w:tc>
      </w:tr>
      <w:tr w:rsidR="00F714FC" w:rsidRPr="008D276A" w14:paraId="69EF0004" w14:textId="77777777" w:rsidTr="00D2369F">
        <w:trPr>
          <w:jc w:val="center"/>
        </w:trPr>
        <w:tc>
          <w:tcPr>
            <w:tcW w:w="7421" w:type="dxa"/>
            <w:gridSpan w:val="2"/>
            <w:tcBorders>
              <w:top w:val="single" w:sz="4" w:space="0" w:color="auto"/>
              <w:left w:val="single" w:sz="4" w:space="0" w:color="auto"/>
              <w:bottom w:val="single" w:sz="4" w:space="0" w:color="auto"/>
              <w:right w:val="single" w:sz="4" w:space="0" w:color="auto"/>
            </w:tcBorders>
            <w:vAlign w:val="center"/>
          </w:tcPr>
          <w:p w14:paraId="68FF7C16" w14:textId="4AFE9C65" w:rsidR="00014745" w:rsidRDefault="00F714FC" w:rsidP="00F714FC">
            <w:pPr>
              <w:keepNext/>
              <w:keepLines/>
              <w:spacing w:after="0"/>
              <w:rPr>
                <w:rFonts w:ascii="Arial" w:eastAsia="MS Mincho" w:hAnsi="Arial" w:cs="Arial"/>
                <w:sz w:val="18"/>
                <w:szCs w:val="18"/>
                <w:lang w:eastAsia="ja-JP"/>
              </w:rPr>
            </w:pPr>
            <w:r w:rsidRPr="008E091E">
              <w:rPr>
                <w:rFonts w:ascii="Arial" w:eastAsia="MS Mincho" w:hAnsi="Arial" w:cs="Arial"/>
                <w:sz w:val="18"/>
                <w:szCs w:val="18"/>
                <w:lang w:eastAsia="ja-JP"/>
              </w:rPr>
              <w:t>Note</w:t>
            </w:r>
            <w:r>
              <w:rPr>
                <w:rFonts w:ascii="Arial" w:eastAsia="MS Mincho" w:hAnsi="Arial" w:cs="Arial"/>
                <w:sz w:val="18"/>
                <w:szCs w:val="18"/>
                <w:lang w:eastAsia="ja-JP"/>
              </w:rPr>
              <w:t xml:space="preserve"> </w:t>
            </w:r>
            <w:r w:rsidR="00014745">
              <w:rPr>
                <w:rFonts w:ascii="Arial" w:eastAsia="MS Mincho" w:hAnsi="Arial" w:cs="Arial"/>
                <w:sz w:val="18"/>
                <w:szCs w:val="18"/>
                <w:lang w:eastAsia="ja-JP"/>
              </w:rPr>
              <w:t>1</w:t>
            </w:r>
            <w:r w:rsidRPr="008E091E">
              <w:rPr>
                <w:rFonts w:ascii="Arial" w:eastAsia="MS Mincho" w:hAnsi="Arial" w:cs="Arial"/>
                <w:sz w:val="18"/>
                <w:szCs w:val="18"/>
                <w:lang w:eastAsia="ja-JP"/>
              </w:rPr>
              <w:t>:</w:t>
            </w:r>
            <w:r>
              <w:rPr>
                <w:rFonts w:ascii="Arial" w:eastAsia="MS Mincho" w:hAnsi="Arial" w:cs="Arial"/>
                <w:sz w:val="18"/>
                <w:szCs w:val="18"/>
                <w:lang w:eastAsia="ja-JP"/>
              </w:rPr>
              <w:t xml:space="preserve"> </w:t>
            </w:r>
            <w:r w:rsidR="00014745" w:rsidRPr="00014745">
              <w:rPr>
                <w:rFonts w:ascii="Arial" w:eastAsia="MS Mincho" w:hAnsi="Arial" w:cs="Arial"/>
                <w:sz w:val="18"/>
                <w:szCs w:val="18"/>
                <w:lang w:eastAsia="ja-JP"/>
              </w:rPr>
              <w:t xml:space="preserve">BS max TX power is defined </w:t>
            </w:r>
            <w:r w:rsidR="00014745">
              <w:rPr>
                <w:rFonts w:ascii="Arial" w:eastAsia="MS Mincho" w:hAnsi="Arial" w:cs="Arial"/>
                <w:sz w:val="18"/>
                <w:szCs w:val="18"/>
                <w:lang w:eastAsia="ja-JP"/>
              </w:rPr>
              <w:t>two</w:t>
            </w:r>
            <w:r w:rsidR="00014745" w:rsidRPr="00014745">
              <w:rPr>
                <w:rFonts w:ascii="Arial" w:eastAsia="MS Mincho" w:hAnsi="Arial" w:cs="Arial"/>
                <w:sz w:val="18"/>
                <w:szCs w:val="18"/>
                <w:lang w:eastAsia="ja-JP"/>
              </w:rPr>
              <w:t xml:space="preserve"> polarization</w:t>
            </w:r>
            <w:r w:rsidR="00014745">
              <w:rPr>
                <w:rFonts w:ascii="Arial" w:eastAsia="MS Mincho" w:hAnsi="Arial" w:cs="Arial"/>
                <w:sz w:val="18"/>
                <w:szCs w:val="18"/>
                <w:lang w:eastAsia="ja-JP"/>
              </w:rPr>
              <w:t>s</w:t>
            </w:r>
            <w:r w:rsidRPr="008E091E">
              <w:rPr>
                <w:rFonts w:ascii="Arial" w:eastAsia="MS Mincho" w:hAnsi="Arial" w:cs="Arial"/>
                <w:sz w:val="18"/>
                <w:szCs w:val="18"/>
                <w:lang w:eastAsia="ja-JP"/>
              </w:rPr>
              <w:t>.</w:t>
            </w:r>
            <w:r w:rsidR="00573202">
              <w:rPr>
                <w:rFonts w:ascii="Arial" w:eastAsia="MS Mincho" w:hAnsi="Arial" w:cs="Arial"/>
                <w:sz w:val="18"/>
                <w:szCs w:val="18"/>
                <w:lang w:eastAsia="ja-JP"/>
              </w:rPr>
              <w:t xml:space="preserve"> </w:t>
            </w:r>
            <w:r w:rsidR="00573202" w:rsidRPr="00573202">
              <w:rPr>
                <w:rFonts w:ascii="Arial" w:eastAsia="MS Mincho" w:hAnsi="Arial" w:cs="Arial"/>
                <w:sz w:val="18"/>
                <w:szCs w:val="18"/>
                <w:lang w:eastAsia="ja-JP"/>
              </w:rPr>
              <w:t xml:space="preserve">For </w:t>
            </w:r>
            <w:r w:rsidR="00573202">
              <w:rPr>
                <w:rFonts w:ascii="Arial" w:eastAsia="MS Mincho" w:hAnsi="Arial" w:cs="Arial"/>
                <w:sz w:val="18"/>
                <w:szCs w:val="18"/>
                <w:lang w:eastAsia="ja-JP"/>
              </w:rPr>
              <w:t>7GHz</w:t>
            </w:r>
            <w:r w:rsidR="00573202" w:rsidRPr="00573202">
              <w:rPr>
                <w:rFonts w:ascii="Arial" w:eastAsia="MS Mincho" w:hAnsi="Arial" w:cs="Arial"/>
                <w:sz w:val="18"/>
                <w:szCs w:val="18"/>
                <w:lang w:eastAsia="ja-JP"/>
              </w:rPr>
              <w:t xml:space="preserve">, the provided </w:t>
            </w:r>
            <w:r w:rsidR="00091E16" w:rsidRPr="00091E16">
              <w:rPr>
                <w:rFonts w:ascii="Arial" w:eastAsia="MS Mincho" w:hAnsi="Arial" w:cs="Arial"/>
                <w:sz w:val="18"/>
                <w:szCs w:val="18"/>
                <w:lang w:eastAsia="ja-JP"/>
              </w:rPr>
              <w:t>max TX power</w:t>
            </w:r>
            <w:r w:rsidR="00573202" w:rsidRPr="00573202">
              <w:rPr>
                <w:rFonts w:ascii="Arial" w:eastAsia="MS Mincho" w:hAnsi="Arial" w:cs="Arial"/>
                <w:sz w:val="18"/>
                <w:szCs w:val="18"/>
                <w:lang w:eastAsia="ja-JP"/>
              </w:rPr>
              <w:t xml:space="preserve"> is assumed across 100 MHz bandwidth. For other bandwidths (e.g. 200 MHz), the same power spectral density as assumed across the 100 MHz bandwidth should be maintained, (e.g. the </w:t>
            </w:r>
            <w:r w:rsidR="00DC78CA" w:rsidRPr="00DC78CA">
              <w:rPr>
                <w:rFonts w:ascii="Arial" w:eastAsia="MS Mincho" w:hAnsi="Arial" w:cs="Arial"/>
                <w:sz w:val="18"/>
                <w:szCs w:val="18"/>
                <w:lang w:eastAsia="ja-JP"/>
              </w:rPr>
              <w:t>max TX power</w:t>
            </w:r>
            <w:r w:rsidR="00573202" w:rsidRPr="00573202">
              <w:rPr>
                <w:rFonts w:ascii="Arial" w:eastAsia="MS Mincho" w:hAnsi="Arial" w:cs="Arial"/>
                <w:sz w:val="18"/>
                <w:szCs w:val="18"/>
                <w:lang w:eastAsia="ja-JP"/>
              </w:rPr>
              <w:t xml:space="preserve"> for a 200 MHz channel will be 3dB higher than a 100 MHz channel).</w:t>
            </w:r>
          </w:p>
          <w:p w14:paraId="00876E51" w14:textId="77777777" w:rsidR="00BA4D10" w:rsidRDefault="00014745" w:rsidP="00F714FC">
            <w:pPr>
              <w:keepNext/>
              <w:keepLines/>
              <w:spacing w:after="0"/>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ote 2:</w:t>
            </w:r>
            <w:r>
              <w:t xml:space="preserve"> </w:t>
            </w:r>
            <w:r w:rsidR="00FD0056" w:rsidRPr="00B701BF">
              <w:rPr>
                <w:rFonts w:ascii="Arial" w:eastAsia="MS Mincho" w:hAnsi="Arial" w:cs="Arial"/>
                <w:sz w:val="18"/>
                <w:szCs w:val="18"/>
                <w:lang w:eastAsia="ja-JP"/>
              </w:rPr>
              <w:t>The</w:t>
            </w:r>
            <w:r w:rsidR="00FD0056">
              <w:rPr>
                <w:rFonts w:ascii="Arial" w:eastAsiaTheme="minorEastAsia" w:hAnsi="Arial" w:cs="Arial"/>
                <w:sz w:val="18"/>
                <w:szCs w:val="18"/>
              </w:rPr>
              <w:t xml:space="preserve"> </w:t>
            </w:r>
            <w:r w:rsidRPr="00014745">
              <w:rPr>
                <w:rFonts w:ascii="Arial" w:eastAsiaTheme="minorEastAsia" w:hAnsi="Arial" w:cs="Arial"/>
                <w:sz w:val="18"/>
                <w:szCs w:val="18"/>
              </w:rPr>
              <w:t xml:space="preserve">CLx-ile </w:t>
            </w:r>
            <w:r w:rsidR="00FD0056">
              <w:rPr>
                <w:rFonts w:ascii="Arial" w:eastAsiaTheme="minorEastAsia" w:hAnsi="Arial" w:cs="Arial"/>
                <w:sz w:val="18"/>
                <w:szCs w:val="18"/>
              </w:rPr>
              <w:t xml:space="preserve">of 26dBm </w:t>
            </w:r>
            <w:r w:rsidRPr="00014745">
              <w:rPr>
                <w:rFonts w:ascii="Arial" w:eastAsiaTheme="minorEastAsia" w:hAnsi="Arial" w:cs="Arial"/>
                <w:sz w:val="18"/>
                <w:szCs w:val="18"/>
              </w:rPr>
              <w:t xml:space="preserve">should be </w:t>
            </w:r>
            <w:r>
              <w:rPr>
                <w:rFonts w:ascii="Arial" w:eastAsiaTheme="minorEastAsia" w:hAnsi="Arial" w:cs="Arial"/>
                <w:sz w:val="18"/>
                <w:szCs w:val="18"/>
              </w:rPr>
              <w:t>increase</w:t>
            </w:r>
            <w:r w:rsidRPr="00014745">
              <w:rPr>
                <w:rFonts w:ascii="Arial" w:eastAsiaTheme="minorEastAsia" w:hAnsi="Arial" w:cs="Arial"/>
                <w:sz w:val="18"/>
                <w:szCs w:val="18"/>
              </w:rPr>
              <w:t>d by 3 dB</w:t>
            </w:r>
            <w:r w:rsidR="00BA4D10">
              <w:rPr>
                <w:rFonts w:ascii="Arial" w:eastAsiaTheme="minorEastAsia" w:hAnsi="Arial" w:cs="Arial"/>
                <w:sz w:val="18"/>
                <w:szCs w:val="18"/>
              </w:rPr>
              <w:t>.</w:t>
            </w:r>
          </w:p>
          <w:p w14:paraId="5AF451B2" w14:textId="03AE818A" w:rsidR="00B701BF" w:rsidRPr="00BA4D10" w:rsidRDefault="00B701BF" w:rsidP="00F714FC">
            <w:pPr>
              <w:keepNext/>
              <w:keepLines/>
              <w:spacing w:after="0"/>
              <w:rPr>
                <w:rFonts w:ascii="Arial" w:eastAsiaTheme="minorEastAsia" w:hAnsi="Arial" w:cs="Arial"/>
                <w:sz w:val="18"/>
                <w:szCs w:val="18"/>
              </w:rPr>
            </w:pPr>
            <w:r w:rsidRPr="00B701BF">
              <w:rPr>
                <w:rFonts w:ascii="Arial" w:eastAsiaTheme="minorEastAsia" w:hAnsi="Arial" w:cs="Arial"/>
                <w:sz w:val="18"/>
                <w:szCs w:val="18"/>
              </w:rPr>
              <w:t xml:space="preserve">Note </w:t>
            </w:r>
            <w:r>
              <w:rPr>
                <w:rFonts w:ascii="Arial" w:eastAsiaTheme="minorEastAsia" w:hAnsi="Arial" w:cs="Arial"/>
                <w:sz w:val="18"/>
                <w:szCs w:val="18"/>
              </w:rPr>
              <w:t xml:space="preserve">3: </w:t>
            </w:r>
            <w:r w:rsidR="00903E72">
              <w:rPr>
                <w:rFonts w:ascii="Arial" w:eastAsiaTheme="minorEastAsia" w:hAnsi="Arial" w:cs="Arial"/>
                <w:sz w:val="18"/>
                <w:szCs w:val="18"/>
              </w:rPr>
              <w:t xml:space="preserve">It depends on the bandwidth. The </w:t>
            </w:r>
            <w:r w:rsidR="00903E72" w:rsidRPr="00903E72">
              <w:rPr>
                <w:rFonts w:ascii="Arial" w:eastAsiaTheme="minorEastAsia" w:hAnsi="Arial" w:cs="Arial"/>
                <w:sz w:val="18"/>
                <w:szCs w:val="18"/>
              </w:rPr>
              <w:t>min TX power</w:t>
            </w:r>
            <w:r w:rsidR="00903E72">
              <w:rPr>
                <w:rFonts w:ascii="Arial" w:eastAsiaTheme="minorEastAsia" w:hAnsi="Arial" w:cs="Arial"/>
                <w:sz w:val="18"/>
                <w:szCs w:val="18"/>
              </w:rPr>
              <w:t xml:space="preserve"> is -40 dBm for 20MHz and -33 dBm for 100MHz.</w:t>
            </w:r>
          </w:p>
        </w:tc>
      </w:tr>
    </w:tbl>
    <w:p w14:paraId="7DCF3F67" w14:textId="532341BC" w:rsidR="00D74C12" w:rsidRPr="00D74C12" w:rsidRDefault="00D74C12" w:rsidP="009942FA">
      <w:pPr>
        <w:spacing w:beforeLines="100" w:before="240"/>
        <w:jc w:val="both"/>
        <w:rPr>
          <w:b/>
          <w:bCs/>
          <w:i/>
          <w:iCs/>
          <w:szCs w:val="21"/>
          <w:lang w:val="en-US" w:eastAsia="en-US"/>
        </w:rPr>
      </w:pPr>
      <w:r>
        <w:rPr>
          <w:b/>
          <w:bCs/>
          <w:i/>
          <w:iCs/>
          <w:szCs w:val="21"/>
          <w:lang w:val="en-US" w:eastAsia="en-US"/>
        </w:rPr>
        <w:t xml:space="preserve">Proposal 2: </w:t>
      </w:r>
      <w:r w:rsidRPr="00D74C12">
        <w:rPr>
          <w:b/>
          <w:bCs/>
          <w:i/>
          <w:iCs/>
          <w:szCs w:val="21"/>
          <w:lang w:val="en-US" w:eastAsia="en-US"/>
        </w:rPr>
        <w:t>Simulation assumptions</w:t>
      </w:r>
      <w:r>
        <w:rPr>
          <w:b/>
          <w:bCs/>
          <w:i/>
          <w:iCs/>
          <w:szCs w:val="21"/>
          <w:lang w:val="en-US" w:eastAsia="en-US"/>
        </w:rPr>
        <w:t xml:space="preserve">, </w:t>
      </w:r>
      <w:r w:rsidRPr="00D74C12">
        <w:rPr>
          <w:b/>
          <w:bCs/>
          <w:i/>
          <w:iCs/>
          <w:szCs w:val="21"/>
          <w:lang w:val="en-US" w:eastAsia="en-US"/>
        </w:rPr>
        <w:t>including network layout models, propagation models, BS/UE antenna characteristics, and other necessary parameters</w:t>
      </w:r>
      <w:r>
        <w:rPr>
          <w:b/>
          <w:bCs/>
          <w:i/>
          <w:iCs/>
          <w:szCs w:val="21"/>
          <w:lang w:val="en-US" w:eastAsia="en-US"/>
        </w:rPr>
        <w:t xml:space="preserve">, </w:t>
      </w:r>
      <w:r w:rsidRPr="00D74C12">
        <w:rPr>
          <w:b/>
          <w:bCs/>
          <w:i/>
          <w:iCs/>
          <w:szCs w:val="21"/>
          <w:lang w:val="en-US" w:eastAsia="en-US"/>
        </w:rPr>
        <w:t xml:space="preserve">shall be determined alongside </w:t>
      </w:r>
      <w:r w:rsidR="00C75330">
        <w:rPr>
          <w:b/>
          <w:bCs/>
          <w:i/>
          <w:iCs/>
          <w:szCs w:val="21"/>
          <w:lang w:val="en-US" w:eastAsia="en-US"/>
        </w:rPr>
        <w:t>co-existence</w:t>
      </w:r>
      <w:r w:rsidRPr="00D74C12">
        <w:rPr>
          <w:b/>
          <w:bCs/>
          <w:i/>
          <w:iCs/>
          <w:szCs w:val="21"/>
          <w:lang w:val="en-US" w:eastAsia="en-US"/>
        </w:rPr>
        <w:t xml:space="preserve"> scenario</w:t>
      </w:r>
      <w:r w:rsidR="009E0A44">
        <w:rPr>
          <w:b/>
          <w:bCs/>
          <w:i/>
          <w:iCs/>
          <w:szCs w:val="21"/>
          <w:lang w:val="en-US" w:eastAsia="en-US"/>
        </w:rPr>
        <w:t>(</w:t>
      </w:r>
      <w:r w:rsidRPr="00D74C12">
        <w:rPr>
          <w:b/>
          <w:bCs/>
          <w:i/>
          <w:iCs/>
          <w:szCs w:val="21"/>
          <w:lang w:val="en-US" w:eastAsia="en-US"/>
        </w:rPr>
        <w:t>s</w:t>
      </w:r>
      <w:r w:rsidR="009E0A44">
        <w:rPr>
          <w:b/>
          <w:bCs/>
          <w:i/>
          <w:iCs/>
          <w:szCs w:val="21"/>
          <w:lang w:val="en-US" w:eastAsia="en-US"/>
        </w:rPr>
        <w:t>)</w:t>
      </w:r>
      <w:r w:rsidRPr="00D74C12">
        <w:rPr>
          <w:b/>
          <w:bCs/>
          <w:i/>
          <w:iCs/>
          <w:szCs w:val="21"/>
          <w:lang w:val="en-US" w:eastAsia="en-US"/>
        </w:rPr>
        <w:t>.</w:t>
      </w:r>
    </w:p>
    <w:p w14:paraId="73F294C0" w14:textId="05197DED" w:rsidR="00D74C12" w:rsidRPr="004E7CE3" w:rsidRDefault="004E7CE3" w:rsidP="004E7CE3">
      <w:pPr>
        <w:spacing w:after="0"/>
        <w:jc w:val="both"/>
        <w:rPr>
          <w:b/>
          <w:bCs/>
          <w:i/>
          <w:iCs/>
          <w:szCs w:val="21"/>
          <w:lang w:val="en-US" w:eastAsia="en-US"/>
        </w:rPr>
      </w:pPr>
      <w:r w:rsidRPr="004E7CE3">
        <w:rPr>
          <w:b/>
          <w:bCs/>
          <w:i/>
          <w:iCs/>
          <w:szCs w:val="21"/>
          <w:lang w:val="en-US" w:eastAsia="en-US"/>
        </w:rPr>
        <w:t>Proposal 3: For 7 GHz, update parameters such as ISD, antenna configuration, indoor UE ratio, and UE power class compared to the TR 38.921 baseline.</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A1E6C47" w14:textId="68AC88DB" w:rsidR="00D6022F" w:rsidRPr="00D6022F" w:rsidRDefault="00317181" w:rsidP="00FD413E">
      <w:pPr>
        <w:jc w:val="both"/>
        <w:rPr>
          <w:lang w:val="en-US"/>
        </w:rPr>
      </w:pPr>
      <w:r>
        <w:rPr>
          <w:lang w:val="en-US"/>
        </w:rPr>
        <w:t>This contribution provides our further consideration on</w:t>
      </w:r>
      <w:r w:rsidR="006130CA" w:rsidRPr="006130CA">
        <w:rPr>
          <w:lang w:val="en-US"/>
        </w:rPr>
        <w:t xml:space="preserve"> the </w:t>
      </w:r>
      <w:r w:rsidR="00C75330">
        <w:rPr>
          <w:lang w:val="en-US"/>
        </w:rPr>
        <w:t>co-existence</w:t>
      </w:r>
      <w:r w:rsidR="006130CA" w:rsidRPr="006130CA">
        <w:rPr>
          <w:lang w:val="en-US"/>
        </w:rPr>
        <w:t xml:space="preserve"> study.</w:t>
      </w:r>
    </w:p>
    <w:p w14:paraId="2326082C" w14:textId="77777777" w:rsidR="00317181" w:rsidRPr="00317181" w:rsidRDefault="00317181" w:rsidP="00317181">
      <w:pPr>
        <w:spacing w:afterLines="50" w:after="120"/>
        <w:jc w:val="both"/>
        <w:rPr>
          <w:b/>
          <w:bCs/>
          <w:i/>
          <w:iCs/>
          <w:szCs w:val="21"/>
          <w:lang w:val="en-US" w:eastAsia="en-US"/>
        </w:rPr>
      </w:pPr>
      <w:r w:rsidRPr="00317181">
        <w:rPr>
          <w:b/>
          <w:bCs/>
          <w:i/>
          <w:iCs/>
          <w:szCs w:val="21"/>
          <w:lang w:val="en-US" w:eastAsia="en-US"/>
        </w:rPr>
        <w:lastRenderedPageBreak/>
        <w:t xml:space="preserve">Proposal 1: To reduce the workload of co-existence study, only consider PC2 and PC1.5 for the urban macro scenario ~7GHz. </w:t>
      </w:r>
    </w:p>
    <w:p w14:paraId="5D8236AD" w14:textId="639814DB" w:rsidR="009942FA" w:rsidRPr="00D74C12" w:rsidRDefault="009942FA" w:rsidP="00317181">
      <w:pPr>
        <w:spacing w:afterLines="50" w:after="120"/>
        <w:jc w:val="both"/>
        <w:rPr>
          <w:b/>
          <w:bCs/>
          <w:i/>
          <w:iCs/>
          <w:szCs w:val="21"/>
          <w:lang w:val="en-US" w:eastAsia="en-US"/>
        </w:rPr>
      </w:pPr>
      <w:r>
        <w:rPr>
          <w:b/>
          <w:bCs/>
          <w:i/>
          <w:iCs/>
          <w:szCs w:val="21"/>
          <w:lang w:val="en-US" w:eastAsia="en-US"/>
        </w:rPr>
        <w:t xml:space="preserve">Proposal 2: </w:t>
      </w:r>
      <w:r w:rsidRPr="00D74C12">
        <w:rPr>
          <w:b/>
          <w:bCs/>
          <w:i/>
          <w:iCs/>
          <w:szCs w:val="21"/>
          <w:lang w:val="en-US" w:eastAsia="en-US"/>
        </w:rPr>
        <w:t>Simulation assumptions</w:t>
      </w:r>
      <w:r>
        <w:rPr>
          <w:b/>
          <w:bCs/>
          <w:i/>
          <w:iCs/>
          <w:szCs w:val="21"/>
          <w:lang w:val="en-US" w:eastAsia="en-US"/>
        </w:rPr>
        <w:t xml:space="preserve">, </w:t>
      </w:r>
      <w:r w:rsidRPr="00D74C12">
        <w:rPr>
          <w:b/>
          <w:bCs/>
          <w:i/>
          <w:iCs/>
          <w:szCs w:val="21"/>
          <w:lang w:val="en-US" w:eastAsia="en-US"/>
        </w:rPr>
        <w:t>including network layout models, propagation models, BS/UE antenna characteristics, and other necessary parameters</w:t>
      </w:r>
      <w:r>
        <w:rPr>
          <w:b/>
          <w:bCs/>
          <w:i/>
          <w:iCs/>
          <w:szCs w:val="21"/>
          <w:lang w:val="en-US" w:eastAsia="en-US"/>
        </w:rPr>
        <w:t xml:space="preserve">, </w:t>
      </w:r>
      <w:r w:rsidRPr="00D74C12">
        <w:rPr>
          <w:b/>
          <w:bCs/>
          <w:i/>
          <w:iCs/>
          <w:szCs w:val="21"/>
          <w:lang w:val="en-US" w:eastAsia="en-US"/>
        </w:rPr>
        <w:t xml:space="preserve">shall be determined alongside </w:t>
      </w:r>
      <w:r w:rsidR="00C75330">
        <w:rPr>
          <w:b/>
          <w:bCs/>
          <w:i/>
          <w:iCs/>
          <w:szCs w:val="21"/>
          <w:lang w:val="en-US" w:eastAsia="en-US"/>
        </w:rPr>
        <w:t>co-existence</w:t>
      </w:r>
      <w:r w:rsidRPr="00D74C12">
        <w:rPr>
          <w:b/>
          <w:bCs/>
          <w:i/>
          <w:iCs/>
          <w:szCs w:val="21"/>
          <w:lang w:val="en-US" w:eastAsia="en-US"/>
        </w:rPr>
        <w:t xml:space="preserve"> scenario</w:t>
      </w:r>
      <w:r w:rsidR="00317181">
        <w:rPr>
          <w:b/>
          <w:bCs/>
          <w:i/>
          <w:iCs/>
          <w:szCs w:val="21"/>
          <w:lang w:val="en-US" w:eastAsia="en-US"/>
        </w:rPr>
        <w:t>(</w:t>
      </w:r>
      <w:r w:rsidRPr="00D74C12">
        <w:rPr>
          <w:b/>
          <w:bCs/>
          <w:i/>
          <w:iCs/>
          <w:szCs w:val="21"/>
          <w:lang w:val="en-US" w:eastAsia="en-US"/>
        </w:rPr>
        <w:t>s</w:t>
      </w:r>
      <w:r w:rsidR="00317181">
        <w:rPr>
          <w:b/>
          <w:bCs/>
          <w:i/>
          <w:iCs/>
          <w:szCs w:val="21"/>
          <w:lang w:val="en-US" w:eastAsia="en-US"/>
        </w:rPr>
        <w:t>)</w:t>
      </w:r>
      <w:r w:rsidRPr="00D74C12">
        <w:rPr>
          <w:b/>
          <w:bCs/>
          <w:i/>
          <w:iCs/>
          <w:szCs w:val="21"/>
          <w:lang w:val="en-US" w:eastAsia="en-US"/>
        </w:rPr>
        <w:t>.</w:t>
      </w:r>
    </w:p>
    <w:p w14:paraId="111D4137" w14:textId="5E256041" w:rsidR="009942FA" w:rsidRPr="009942FA" w:rsidRDefault="009942FA" w:rsidP="004E7CE3">
      <w:pPr>
        <w:spacing w:after="0"/>
        <w:jc w:val="both"/>
        <w:rPr>
          <w:b/>
          <w:i/>
          <w:szCs w:val="21"/>
          <w:lang w:val="en-US" w:eastAsia="en-US"/>
        </w:rPr>
      </w:pPr>
      <w:r>
        <w:rPr>
          <w:b/>
          <w:bCs/>
          <w:i/>
          <w:iCs/>
          <w:szCs w:val="21"/>
          <w:lang w:val="en-US" w:eastAsia="en-US"/>
        </w:rPr>
        <w:t xml:space="preserve">Proposal 3: </w:t>
      </w:r>
      <w:r w:rsidRPr="009942FA">
        <w:rPr>
          <w:b/>
          <w:i/>
          <w:szCs w:val="21"/>
          <w:lang w:val="en-US" w:eastAsia="en-US"/>
        </w:rPr>
        <w:t xml:space="preserve">For 7 GHz, update parameters such as ISD, antenna configuration, indoor UE ratio, and UE power class </w:t>
      </w:r>
      <w:r w:rsidR="00781254">
        <w:rPr>
          <w:b/>
          <w:i/>
          <w:szCs w:val="21"/>
          <w:lang w:val="en-US" w:eastAsia="en-US"/>
        </w:rPr>
        <w:t>compared to</w:t>
      </w:r>
      <w:r w:rsidRPr="009942FA">
        <w:rPr>
          <w:b/>
          <w:i/>
          <w:szCs w:val="21"/>
          <w:lang w:val="en-US" w:eastAsia="en-US"/>
        </w:rPr>
        <w:t xml:space="preserve"> the TR 38.921 baseline.</w:t>
      </w:r>
    </w:p>
    <w:p w14:paraId="742111FA" w14:textId="77777777" w:rsidR="00B57793" w:rsidRPr="00B57793" w:rsidRDefault="00B57793" w:rsidP="00B57793">
      <w:pPr>
        <w:rPr>
          <w:b/>
          <w:i/>
          <w:lang w:val="en-US" w:eastAsia="en-US"/>
        </w:rPr>
      </w:pPr>
    </w:p>
    <w:p w14:paraId="19B071DD" w14:textId="77777777" w:rsidR="00B22DA6" w:rsidRDefault="00B22DA6" w:rsidP="006272FF">
      <w:pPr>
        <w:pStyle w:val="1"/>
        <w:numPr>
          <w:ilvl w:val="0"/>
          <w:numId w:val="0"/>
        </w:numPr>
        <w:jc w:val="both"/>
        <w:rPr>
          <w:rFonts w:eastAsia="宋体"/>
          <w:lang w:eastAsia="zh-CN"/>
        </w:rPr>
      </w:pPr>
      <w:r>
        <w:t>References</w:t>
      </w:r>
    </w:p>
    <w:p w14:paraId="06DB748E" w14:textId="1AF6547B" w:rsidR="00C21A18" w:rsidRPr="00B0489F" w:rsidRDefault="005278E0" w:rsidP="009942FA">
      <w:pPr>
        <w:numPr>
          <w:ilvl w:val="0"/>
          <w:numId w:val="10"/>
        </w:numPr>
        <w:ind w:left="0" w:firstLine="0"/>
        <w:jc w:val="both"/>
      </w:pPr>
      <w:bookmarkStart w:id="11" w:name="_Ref212557884"/>
      <w:bookmarkStart w:id="12" w:name="_Ref212476624"/>
      <w:r w:rsidRPr="005278E0">
        <w:t>R4-2522454</w:t>
      </w:r>
      <w:r w:rsidR="00C21A18" w:rsidRPr="00B0489F">
        <w:t>, WF on 6G BS RF and co-existence, Ericsson</w:t>
      </w:r>
      <w:bookmarkEnd w:id="11"/>
    </w:p>
    <w:p w14:paraId="4AC23DD5" w14:textId="1A63EF2E" w:rsidR="00C36405" w:rsidRPr="00B0489F" w:rsidRDefault="00D824DD" w:rsidP="009942FA">
      <w:pPr>
        <w:numPr>
          <w:ilvl w:val="0"/>
          <w:numId w:val="10"/>
        </w:numPr>
        <w:ind w:left="0" w:firstLine="0"/>
        <w:jc w:val="both"/>
      </w:pPr>
      <w:r w:rsidRPr="00B0489F">
        <w:t xml:space="preserve">TR 38.901, </w:t>
      </w:r>
      <w:r w:rsidR="00E15698" w:rsidRPr="00B0489F">
        <w:t>Study on channel model for frequencies from 0.5 to 100 GHz.</w:t>
      </w:r>
      <w:bookmarkEnd w:id="12"/>
    </w:p>
    <w:p w14:paraId="3183C124" w14:textId="68FAEC4A" w:rsidR="00594721" w:rsidRPr="00B0489F" w:rsidRDefault="00C21A18" w:rsidP="009942FA">
      <w:pPr>
        <w:numPr>
          <w:ilvl w:val="0"/>
          <w:numId w:val="10"/>
        </w:numPr>
        <w:ind w:left="0" w:firstLine="0"/>
        <w:jc w:val="both"/>
      </w:pPr>
      <w:bookmarkStart w:id="13" w:name="_Ref212476856"/>
      <w:r w:rsidRPr="00B0489F">
        <w:t>I</w:t>
      </w:r>
      <w:r w:rsidR="00594721" w:rsidRPr="00B0489F">
        <w:t>TU WP 5D/792. Working document on characteristics of terrestrial component of IMT sharing and compatibility studies in preparation for WRC-27(Annex 4.32 to Working Party 5D Chair’s Report)</w:t>
      </w:r>
      <w:bookmarkEnd w:id="13"/>
    </w:p>
    <w:p w14:paraId="7D47CBAA" w14:textId="7617380D" w:rsidR="00934E5C" w:rsidRPr="00B0489F" w:rsidRDefault="00934E5C" w:rsidP="009942FA">
      <w:pPr>
        <w:numPr>
          <w:ilvl w:val="0"/>
          <w:numId w:val="10"/>
        </w:numPr>
        <w:ind w:left="0" w:firstLine="0"/>
        <w:jc w:val="both"/>
      </w:pPr>
      <w:bookmarkStart w:id="14" w:name="_Ref212629396"/>
      <w:r w:rsidRPr="00B0489F">
        <w:t>R4-2513944, Draft LS to ECC PT on parameters for AAS BS operating in bands below 1 GHz, Ericsson</w:t>
      </w:r>
      <w:bookmarkEnd w:id="14"/>
    </w:p>
    <w:p w14:paraId="73CE3737" w14:textId="3D375CF0" w:rsidR="00EF3524" w:rsidRPr="00B0489F" w:rsidRDefault="00EF3524" w:rsidP="009942FA">
      <w:pPr>
        <w:numPr>
          <w:ilvl w:val="0"/>
          <w:numId w:val="10"/>
        </w:numPr>
        <w:ind w:left="0" w:firstLine="0"/>
        <w:jc w:val="both"/>
      </w:pPr>
      <w:r w:rsidRPr="00B0489F">
        <w:t>TR 38.921, Parameters for IMT studies on 6.425-7.025GHz, 7.025-7.125GHz and 10.0-10.5 GHz.</w:t>
      </w:r>
    </w:p>
    <w:p w14:paraId="090F2AE2" w14:textId="5BD19FFB" w:rsidR="00355387" w:rsidRDefault="00786CA1" w:rsidP="006272FF">
      <w:pPr>
        <w:numPr>
          <w:ilvl w:val="0"/>
          <w:numId w:val="10"/>
        </w:numPr>
        <w:ind w:left="0" w:firstLine="0"/>
        <w:jc w:val="both"/>
      </w:pPr>
      <w:bookmarkStart w:id="15" w:name="_Ref213230735"/>
      <w:r w:rsidRPr="00B0489F">
        <w:t>TR 38.922, Study on International Mobile Telecommunications (IMT) parameters for 4 400-4 800 MHz, 7 125-8 400 MHz and 14 800-15 350 MHz.</w:t>
      </w:r>
      <w:bookmarkEnd w:id="15"/>
    </w:p>
    <w:p w14:paraId="13F348B6" w14:textId="3A313DB7" w:rsidR="00C6544C" w:rsidRPr="00E81EA0" w:rsidRDefault="00C6544C" w:rsidP="00B57793">
      <w:pPr>
        <w:numPr>
          <w:ilvl w:val="0"/>
          <w:numId w:val="10"/>
        </w:numPr>
        <w:ind w:left="0" w:firstLine="0"/>
        <w:jc w:val="both"/>
      </w:pPr>
      <w:bookmarkStart w:id="16" w:name="_Ref213230690"/>
      <w:r>
        <w:rPr>
          <w:rFonts w:hint="eastAsia"/>
        </w:rPr>
        <w:t>ITU</w:t>
      </w:r>
      <w:r>
        <w:t xml:space="preserve"> M.2292. Characteristics of terrestrial IMT-Advanced systems for frequency sharing interference analyses</w:t>
      </w:r>
      <w:r>
        <w:rPr>
          <w:rFonts w:hint="eastAsia"/>
        </w:rPr>
        <w:t>.</w:t>
      </w:r>
      <w:bookmarkEnd w:id="16"/>
      <w:r>
        <w:t xml:space="preserve">  </w:t>
      </w:r>
    </w:p>
    <w:sectPr w:rsidR="00C6544C" w:rsidRPr="00E81EA0"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B845E" w14:textId="77777777" w:rsidR="00894543" w:rsidRDefault="00894543" w:rsidP="0052762B">
      <w:r>
        <w:separator/>
      </w:r>
    </w:p>
  </w:endnote>
  <w:endnote w:type="continuationSeparator" w:id="0">
    <w:p w14:paraId="1750B53A" w14:textId="77777777" w:rsidR="00894543" w:rsidRDefault="0089454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6E0655" w:rsidRDefault="006E065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E0C10" w14:textId="77777777" w:rsidR="00894543" w:rsidRDefault="00894543" w:rsidP="0052762B">
      <w:r>
        <w:separator/>
      </w:r>
    </w:p>
  </w:footnote>
  <w:footnote w:type="continuationSeparator" w:id="0">
    <w:p w14:paraId="3C4C38FC" w14:textId="77777777" w:rsidR="00894543" w:rsidRDefault="00894543"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4450A"/>
    <w:multiLevelType w:val="hybridMultilevel"/>
    <w:tmpl w:val="9CA4E87A"/>
    <w:lvl w:ilvl="0" w:tplc="5A61DBB0">
      <w:start w:val="1"/>
      <w:numFmt w:val="decimal"/>
      <w:lvlText w:val="[%1]"/>
      <w:lvlJc w:val="left"/>
      <w:pPr>
        <w:ind w:left="520" w:hanging="420"/>
      </w:pPr>
      <w:rPr>
        <w:rFonts w:hint="default"/>
        <w:b w:val="0"/>
        <w:bCs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2811D8C"/>
    <w:multiLevelType w:val="hybridMultilevel"/>
    <w:tmpl w:val="0AA2524C"/>
    <w:lvl w:ilvl="0" w:tplc="B818F33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09A4582"/>
    <w:multiLevelType w:val="hybridMultilevel"/>
    <w:tmpl w:val="AE1873FA"/>
    <w:lvl w:ilvl="0" w:tplc="E4426FC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4"/>
  </w:num>
  <w:num w:numId="3">
    <w:abstractNumId w:val="6"/>
  </w:num>
  <w:num w:numId="4">
    <w:abstractNumId w:val="11"/>
  </w:num>
  <w:num w:numId="5">
    <w:abstractNumId w:val="10"/>
  </w:num>
  <w:num w:numId="6">
    <w:abstractNumId w:val="3"/>
  </w:num>
  <w:num w:numId="7">
    <w:abstractNumId w:val="7"/>
  </w:num>
  <w:num w:numId="8">
    <w:abstractNumId w:val="12"/>
  </w:num>
  <w:num w:numId="9">
    <w:abstractNumId w:val="2"/>
  </w:num>
  <w:num w:numId="10">
    <w:abstractNumId w:val="0"/>
  </w:num>
  <w:num w:numId="11">
    <w:abstractNumId w:val="5"/>
  </w:num>
  <w:num w:numId="12">
    <w:abstractNumId w:val="8"/>
  </w:num>
  <w:num w:numId="1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DE3"/>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745"/>
    <w:rsid w:val="00014963"/>
    <w:rsid w:val="00014C47"/>
    <w:rsid w:val="00014E7F"/>
    <w:rsid w:val="00014FFF"/>
    <w:rsid w:val="00015521"/>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5C8F"/>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2CB4"/>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97"/>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77FD2"/>
    <w:rsid w:val="00080995"/>
    <w:rsid w:val="00080C3A"/>
    <w:rsid w:val="000811DA"/>
    <w:rsid w:val="00081D13"/>
    <w:rsid w:val="00082230"/>
    <w:rsid w:val="0008266E"/>
    <w:rsid w:val="000826DC"/>
    <w:rsid w:val="0008285B"/>
    <w:rsid w:val="000829DB"/>
    <w:rsid w:val="000834ED"/>
    <w:rsid w:val="00085A17"/>
    <w:rsid w:val="00085AC1"/>
    <w:rsid w:val="00085B28"/>
    <w:rsid w:val="00085C18"/>
    <w:rsid w:val="00085CFE"/>
    <w:rsid w:val="000860C0"/>
    <w:rsid w:val="0008727B"/>
    <w:rsid w:val="0008742B"/>
    <w:rsid w:val="00087D25"/>
    <w:rsid w:val="0009013B"/>
    <w:rsid w:val="0009044A"/>
    <w:rsid w:val="00090604"/>
    <w:rsid w:val="000906DD"/>
    <w:rsid w:val="00090C45"/>
    <w:rsid w:val="00091E16"/>
    <w:rsid w:val="00092023"/>
    <w:rsid w:val="000923CF"/>
    <w:rsid w:val="00092E17"/>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0DE9"/>
    <w:rsid w:val="000B1F1E"/>
    <w:rsid w:val="000B36BA"/>
    <w:rsid w:val="000B393B"/>
    <w:rsid w:val="000B3B5B"/>
    <w:rsid w:val="000B3C71"/>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4F0D"/>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83D"/>
    <w:rsid w:val="000E692C"/>
    <w:rsid w:val="000E6B6B"/>
    <w:rsid w:val="000E72B4"/>
    <w:rsid w:val="000E79C6"/>
    <w:rsid w:val="000E7FC4"/>
    <w:rsid w:val="000F031A"/>
    <w:rsid w:val="000F0576"/>
    <w:rsid w:val="000F0E59"/>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3AF"/>
    <w:rsid w:val="00101760"/>
    <w:rsid w:val="0010179A"/>
    <w:rsid w:val="00101FE5"/>
    <w:rsid w:val="001024AF"/>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11BE"/>
    <w:rsid w:val="001420CF"/>
    <w:rsid w:val="0014221C"/>
    <w:rsid w:val="00142A41"/>
    <w:rsid w:val="00143488"/>
    <w:rsid w:val="00143759"/>
    <w:rsid w:val="00143C8B"/>
    <w:rsid w:val="00143F56"/>
    <w:rsid w:val="001440A5"/>
    <w:rsid w:val="001446B1"/>
    <w:rsid w:val="001448B7"/>
    <w:rsid w:val="00146015"/>
    <w:rsid w:val="001460BE"/>
    <w:rsid w:val="001462C7"/>
    <w:rsid w:val="00150C4C"/>
    <w:rsid w:val="00151161"/>
    <w:rsid w:val="00151719"/>
    <w:rsid w:val="0015196F"/>
    <w:rsid w:val="00151DCD"/>
    <w:rsid w:val="00152BC7"/>
    <w:rsid w:val="00152FE6"/>
    <w:rsid w:val="00154183"/>
    <w:rsid w:val="00154797"/>
    <w:rsid w:val="001548BA"/>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3CD1"/>
    <w:rsid w:val="00184134"/>
    <w:rsid w:val="001841B0"/>
    <w:rsid w:val="00184B6E"/>
    <w:rsid w:val="00186574"/>
    <w:rsid w:val="0018686E"/>
    <w:rsid w:val="0018689E"/>
    <w:rsid w:val="00186918"/>
    <w:rsid w:val="00186DFE"/>
    <w:rsid w:val="00186FED"/>
    <w:rsid w:val="001874A3"/>
    <w:rsid w:val="001878F6"/>
    <w:rsid w:val="001879F5"/>
    <w:rsid w:val="00187B6A"/>
    <w:rsid w:val="00190411"/>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220"/>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516"/>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2EF0"/>
    <w:rsid w:val="001F30BA"/>
    <w:rsid w:val="001F32E5"/>
    <w:rsid w:val="001F333F"/>
    <w:rsid w:val="001F341A"/>
    <w:rsid w:val="001F35D7"/>
    <w:rsid w:val="001F3909"/>
    <w:rsid w:val="001F39C3"/>
    <w:rsid w:val="001F5473"/>
    <w:rsid w:val="001F5512"/>
    <w:rsid w:val="001F5890"/>
    <w:rsid w:val="001F5C92"/>
    <w:rsid w:val="001F5D72"/>
    <w:rsid w:val="001F5F39"/>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1E0E"/>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2"/>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AEA"/>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508"/>
    <w:rsid w:val="00286658"/>
    <w:rsid w:val="0028694F"/>
    <w:rsid w:val="00286ED4"/>
    <w:rsid w:val="00286F8B"/>
    <w:rsid w:val="0029089D"/>
    <w:rsid w:val="002913B8"/>
    <w:rsid w:val="002913F5"/>
    <w:rsid w:val="002915B7"/>
    <w:rsid w:val="002917B5"/>
    <w:rsid w:val="00291E51"/>
    <w:rsid w:val="00291EC0"/>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472"/>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A6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4D7E"/>
    <w:rsid w:val="002D586C"/>
    <w:rsid w:val="002D5E3C"/>
    <w:rsid w:val="002D65C7"/>
    <w:rsid w:val="002D6BDE"/>
    <w:rsid w:val="002D748F"/>
    <w:rsid w:val="002D7685"/>
    <w:rsid w:val="002D7EE5"/>
    <w:rsid w:val="002E0034"/>
    <w:rsid w:val="002E0753"/>
    <w:rsid w:val="002E092D"/>
    <w:rsid w:val="002E1055"/>
    <w:rsid w:val="002E14F4"/>
    <w:rsid w:val="002E17D8"/>
    <w:rsid w:val="002E1C9B"/>
    <w:rsid w:val="002E267F"/>
    <w:rsid w:val="002E31AE"/>
    <w:rsid w:val="002E3C54"/>
    <w:rsid w:val="002E4797"/>
    <w:rsid w:val="002E49E9"/>
    <w:rsid w:val="002E5749"/>
    <w:rsid w:val="002E719D"/>
    <w:rsid w:val="002E766C"/>
    <w:rsid w:val="002E7D9C"/>
    <w:rsid w:val="002E7E9D"/>
    <w:rsid w:val="002E7FAD"/>
    <w:rsid w:val="002F01DA"/>
    <w:rsid w:val="002F11FE"/>
    <w:rsid w:val="002F269A"/>
    <w:rsid w:val="002F283F"/>
    <w:rsid w:val="002F2D3B"/>
    <w:rsid w:val="002F2DF1"/>
    <w:rsid w:val="002F32C4"/>
    <w:rsid w:val="002F389A"/>
    <w:rsid w:val="002F3AF3"/>
    <w:rsid w:val="002F3DC9"/>
    <w:rsid w:val="002F41AD"/>
    <w:rsid w:val="002F43FB"/>
    <w:rsid w:val="002F4CAB"/>
    <w:rsid w:val="002F51B8"/>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20C"/>
    <w:rsid w:val="00314726"/>
    <w:rsid w:val="00314DE5"/>
    <w:rsid w:val="00315554"/>
    <w:rsid w:val="003157EA"/>
    <w:rsid w:val="00315821"/>
    <w:rsid w:val="0031633D"/>
    <w:rsid w:val="003164E5"/>
    <w:rsid w:val="00316E2C"/>
    <w:rsid w:val="003170E8"/>
    <w:rsid w:val="00317181"/>
    <w:rsid w:val="003175C8"/>
    <w:rsid w:val="003176E4"/>
    <w:rsid w:val="00317D5B"/>
    <w:rsid w:val="0032059F"/>
    <w:rsid w:val="00320985"/>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DCB"/>
    <w:rsid w:val="0034016A"/>
    <w:rsid w:val="0034026F"/>
    <w:rsid w:val="00340A62"/>
    <w:rsid w:val="00340B11"/>
    <w:rsid w:val="00340B71"/>
    <w:rsid w:val="00340EBF"/>
    <w:rsid w:val="00341294"/>
    <w:rsid w:val="00341ADA"/>
    <w:rsid w:val="00342F84"/>
    <w:rsid w:val="003435B3"/>
    <w:rsid w:val="003442B0"/>
    <w:rsid w:val="00344673"/>
    <w:rsid w:val="003446BA"/>
    <w:rsid w:val="00345721"/>
    <w:rsid w:val="003458CF"/>
    <w:rsid w:val="00345BD2"/>
    <w:rsid w:val="00345E5B"/>
    <w:rsid w:val="0034618E"/>
    <w:rsid w:val="003465C1"/>
    <w:rsid w:val="00347423"/>
    <w:rsid w:val="003475CD"/>
    <w:rsid w:val="00347617"/>
    <w:rsid w:val="00347818"/>
    <w:rsid w:val="00347F38"/>
    <w:rsid w:val="00350C5F"/>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0F"/>
    <w:rsid w:val="00375734"/>
    <w:rsid w:val="0037584E"/>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4EFE"/>
    <w:rsid w:val="003950DD"/>
    <w:rsid w:val="00395EC0"/>
    <w:rsid w:val="0039607A"/>
    <w:rsid w:val="0039647A"/>
    <w:rsid w:val="003967B5"/>
    <w:rsid w:val="00396825"/>
    <w:rsid w:val="003A0D57"/>
    <w:rsid w:val="003A1B19"/>
    <w:rsid w:val="003A3270"/>
    <w:rsid w:val="003A37E1"/>
    <w:rsid w:val="003A432D"/>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23"/>
    <w:rsid w:val="003D37D2"/>
    <w:rsid w:val="003D414F"/>
    <w:rsid w:val="003D4B66"/>
    <w:rsid w:val="003D4FFC"/>
    <w:rsid w:val="003D508F"/>
    <w:rsid w:val="003D50E0"/>
    <w:rsid w:val="003D5252"/>
    <w:rsid w:val="003D56E0"/>
    <w:rsid w:val="003D5C37"/>
    <w:rsid w:val="003D6447"/>
    <w:rsid w:val="003D66B6"/>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E6FCD"/>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5F8A"/>
    <w:rsid w:val="004061CC"/>
    <w:rsid w:val="00406346"/>
    <w:rsid w:val="004065E5"/>
    <w:rsid w:val="00406A79"/>
    <w:rsid w:val="004071C1"/>
    <w:rsid w:val="004078CB"/>
    <w:rsid w:val="00407F56"/>
    <w:rsid w:val="00410ABC"/>
    <w:rsid w:val="00410B0A"/>
    <w:rsid w:val="00411225"/>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0830"/>
    <w:rsid w:val="00430B0A"/>
    <w:rsid w:val="0043156E"/>
    <w:rsid w:val="0043185D"/>
    <w:rsid w:val="004319F6"/>
    <w:rsid w:val="00431BEF"/>
    <w:rsid w:val="00431E59"/>
    <w:rsid w:val="00432212"/>
    <w:rsid w:val="00432409"/>
    <w:rsid w:val="00432A6B"/>
    <w:rsid w:val="00433E48"/>
    <w:rsid w:val="00434570"/>
    <w:rsid w:val="00434855"/>
    <w:rsid w:val="004354E2"/>
    <w:rsid w:val="00435900"/>
    <w:rsid w:val="00435AE4"/>
    <w:rsid w:val="00435AF0"/>
    <w:rsid w:val="0043601E"/>
    <w:rsid w:val="00436395"/>
    <w:rsid w:val="00436883"/>
    <w:rsid w:val="00436BD2"/>
    <w:rsid w:val="00436F3A"/>
    <w:rsid w:val="00436FD6"/>
    <w:rsid w:val="00437177"/>
    <w:rsid w:val="0043792E"/>
    <w:rsid w:val="0044085B"/>
    <w:rsid w:val="00440AA2"/>
    <w:rsid w:val="00440C47"/>
    <w:rsid w:val="00440EDD"/>
    <w:rsid w:val="0044273C"/>
    <w:rsid w:val="00442872"/>
    <w:rsid w:val="004428C3"/>
    <w:rsid w:val="00442DA2"/>
    <w:rsid w:val="00442DCB"/>
    <w:rsid w:val="00442FA8"/>
    <w:rsid w:val="004430F5"/>
    <w:rsid w:val="004431B5"/>
    <w:rsid w:val="00443DD1"/>
    <w:rsid w:val="004442A4"/>
    <w:rsid w:val="00444A16"/>
    <w:rsid w:val="00444DA8"/>
    <w:rsid w:val="004453CF"/>
    <w:rsid w:val="00445828"/>
    <w:rsid w:val="00445A5B"/>
    <w:rsid w:val="00445B93"/>
    <w:rsid w:val="00445CEA"/>
    <w:rsid w:val="00445FB2"/>
    <w:rsid w:val="00446B32"/>
    <w:rsid w:val="00446DC7"/>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1EEE"/>
    <w:rsid w:val="004622F2"/>
    <w:rsid w:val="00462353"/>
    <w:rsid w:val="00462914"/>
    <w:rsid w:val="00463D83"/>
    <w:rsid w:val="00463EC0"/>
    <w:rsid w:val="00464D77"/>
    <w:rsid w:val="0046566A"/>
    <w:rsid w:val="00465AE3"/>
    <w:rsid w:val="0046639A"/>
    <w:rsid w:val="0046723B"/>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485"/>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1E1D"/>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5FF1"/>
    <w:rsid w:val="004B68BB"/>
    <w:rsid w:val="004B73EB"/>
    <w:rsid w:val="004B783F"/>
    <w:rsid w:val="004C0623"/>
    <w:rsid w:val="004C094C"/>
    <w:rsid w:val="004C0A9C"/>
    <w:rsid w:val="004C1003"/>
    <w:rsid w:val="004C19DF"/>
    <w:rsid w:val="004C1B00"/>
    <w:rsid w:val="004C219A"/>
    <w:rsid w:val="004C2F53"/>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233"/>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E7CE3"/>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1F8D"/>
    <w:rsid w:val="00512D6A"/>
    <w:rsid w:val="00513006"/>
    <w:rsid w:val="00513138"/>
    <w:rsid w:val="00513329"/>
    <w:rsid w:val="00513469"/>
    <w:rsid w:val="005135EA"/>
    <w:rsid w:val="0051390A"/>
    <w:rsid w:val="00514826"/>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278E0"/>
    <w:rsid w:val="00530348"/>
    <w:rsid w:val="00530694"/>
    <w:rsid w:val="00530791"/>
    <w:rsid w:val="00531682"/>
    <w:rsid w:val="005316A6"/>
    <w:rsid w:val="005316F1"/>
    <w:rsid w:val="00531A63"/>
    <w:rsid w:val="00531B61"/>
    <w:rsid w:val="005323A8"/>
    <w:rsid w:val="0053324E"/>
    <w:rsid w:val="00533275"/>
    <w:rsid w:val="005332D7"/>
    <w:rsid w:val="0053355C"/>
    <w:rsid w:val="005346E8"/>
    <w:rsid w:val="005346F9"/>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1871"/>
    <w:rsid w:val="00572053"/>
    <w:rsid w:val="00572570"/>
    <w:rsid w:val="00572A4C"/>
    <w:rsid w:val="00572BF7"/>
    <w:rsid w:val="00573202"/>
    <w:rsid w:val="00573284"/>
    <w:rsid w:val="00573DD4"/>
    <w:rsid w:val="00574653"/>
    <w:rsid w:val="00575332"/>
    <w:rsid w:val="00575F1E"/>
    <w:rsid w:val="005761F2"/>
    <w:rsid w:val="0057631A"/>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4721"/>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7EF"/>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207"/>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0CA"/>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25F"/>
    <w:rsid w:val="00625F3F"/>
    <w:rsid w:val="00626C0D"/>
    <w:rsid w:val="00627034"/>
    <w:rsid w:val="00627068"/>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7F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211"/>
    <w:rsid w:val="00647397"/>
    <w:rsid w:val="006478F4"/>
    <w:rsid w:val="00647AF3"/>
    <w:rsid w:val="00647CAE"/>
    <w:rsid w:val="006500E4"/>
    <w:rsid w:val="00650700"/>
    <w:rsid w:val="00651140"/>
    <w:rsid w:val="00651465"/>
    <w:rsid w:val="00651DEC"/>
    <w:rsid w:val="00652A0C"/>
    <w:rsid w:val="00653007"/>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67F8B"/>
    <w:rsid w:val="006719B3"/>
    <w:rsid w:val="0067271D"/>
    <w:rsid w:val="00672918"/>
    <w:rsid w:val="00673291"/>
    <w:rsid w:val="006733C9"/>
    <w:rsid w:val="00673EF8"/>
    <w:rsid w:val="006740EF"/>
    <w:rsid w:val="00674A38"/>
    <w:rsid w:val="00674B82"/>
    <w:rsid w:val="006755C2"/>
    <w:rsid w:val="00675884"/>
    <w:rsid w:val="00675C27"/>
    <w:rsid w:val="00675F92"/>
    <w:rsid w:val="0067691F"/>
    <w:rsid w:val="00676A11"/>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184F"/>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288"/>
    <w:rsid w:val="006A15DE"/>
    <w:rsid w:val="006A1830"/>
    <w:rsid w:val="006A3056"/>
    <w:rsid w:val="006A35BD"/>
    <w:rsid w:val="006A369C"/>
    <w:rsid w:val="006A3874"/>
    <w:rsid w:val="006A395C"/>
    <w:rsid w:val="006A46A7"/>
    <w:rsid w:val="006A4A4E"/>
    <w:rsid w:val="006A5591"/>
    <w:rsid w:val="006A5825"/>
    <w:rsid w:val="006A5B4A"/>
    <w:rsid w:val="006A5C86"/>
    <w:rsid w:val="006A60DA"/>
    <w:rsid w:val="006A6D6C"/>
    <w:rsid w:val="006A7836"/>
    <w:rsid w:val="006A79BA"/>
    <w:rsid w:val="006B0018"/>
    <w:rsid w:val="006B06B6"/>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6A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655"/>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019"/>
    <w:rsid w:val="006F1317"/>
    <w:rsid w:val="006F158E"/>
    <w:rsid w:val="006F1BDF"/>
    <w:rsid w:val="006F1D3C"/>
    <w:rsid w:val="006F1DA9"/>
    <w:rsid w:val="006F2110"/>
    <w:rsid w:val="006F2884"/>
    <w:rsid w:val="006F288D"/>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CB4"/>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1C07"/>
    <w:rsid w:val="0073218C"/>
    <w:rsid w:val="00732EAB"/>
    <w:rsid w:val="007330D7"/>
    <w:rsid w:val="007331B0"/>
    <w:rsid w:val="0073321A"/>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C7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9A0"/>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6FC"/>
    <w:rsid w:val="00764330"/>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1254"/>
    <w:rsid w:val="007832CA"/>
    <w:rsid w:val="007848B7"/>
    <w:rsid w:val="007857D8"/>
    <w:rsid w:val="00786000"/>
    <w:rsid w:val="00786007"/>
    <w:rsid w:val="0078603F"/>
    <w:rsid w:val="007860C0"/>
    <w:rsid w:val="00786356"/>
    <w:rsid w:val="007864C8"/>
    <w:rsid w:val="00786531"/>
    <w:rsid w:val="00786CA1"/>
    <w:rsid w:val="00786FB4"/>
    <w:rsid w:val="00787980"/>
    <w:rsid w:val="00787C15"/>
    <w:rsid w:val="00787E3B"/>
    <w:rsid w:val="007901EE"/>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7BA"/>
    <w:rsid w:val="007A1B22"/>
    <w:rsid w:val="007A1C55"/>
    <w:rsid w:val="007A1FB0"/>
    <w:rsid w:val="007A22CE"/>
    <w:rsid w:val="007A2D8C"/>
    <w:rsid w:val="007A3474"/>
    <w:rsid w:val="007A3789"/>
    <w:rsid w:val="007A380B"/>
    <w:rsid w:val="007A3A27"/>
    <w:rsid w:val="007A3ADC"/>
    <w:rsid w:val="007A3B1F"/>
    <w:rsid w:val="007A3B95"/>
    <w:rsid w:val="007A3E39"/>
    <w:rsid w:val="007A3F6E"/>
    <w:rsid w:val="007A4605"/>
    <w:rsid w:val="007A4AE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BAF"/>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6DE"/>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AB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655"/>
    <w:rsid w:val="0083482A"/>
    <w:rsid w:val="00834A4B"/>
    <w:rsid w:val="00835352"/>
    <w:rsid w:val="008367F0"/>
    <w:rsid w:val="00836B47"/>
    <w:rsid w:val="00837381"/>
    <w:rsid w:val="008373B4"/>
    <w:rsid w:val="00837B00"/>
    <w:rsid w:val="00837D26"/>
    <w:rsid w:val="008401D6"/>
    <w:rsid w:val="00840364"/>
    <w:rsid w:val="008407FC"/>
    <w:rsid w:val="00840EC5"/>
    <w:rsid w:val="00841331"/>
    <w:rsid w:val="00841720"/>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1A9"/>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1F56"/>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900FE"/>
    <w:rsid w:val="00892458"/>
    <w:rsid w:val="00892543"/>
    <w:rsid w:val="00892A58"/>
    <w:rsid w:val="00892CBB"/>
    <w:rsid w:val="00892F81"/>
    <w:rsid w:val="0089376D"/>
    <w:rsid w:val="00893D09"/>
    <w:rsid w:val="00893DBB"/>
    <w:rsid w:val="00894543"/>
    <w:rsid w:val="00894877"/>
    <w:rsid w:val="00894906"/>
    <w:rsid w:val="008949B8"/>
    <w:rsid w:val="00895049"/>
    <w:rsid w:val="008951C2"/>
    <w:rsid w:val="008954BB"/>
    <w:rsid w:val="0089580A"/>
    <w:rsid w:val="00895822"/>
    <w:rsid w:val="0089582D"/>
    <w:rsid w:val="008960C4"/>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7CD"/>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D7C0F"/>
    <w:rsid w:val="008E01E5"/>
    <w:rsid w:val="008E05C3"/>
    <w:rsid w:val="008E07B3"/>
    <w:rsid w:val="008E0FDA"/>
    <w:rsid w:val="008E18F2"/>
    <w:rsid w:val="008E1B4C"/>
    <w:rsid w:val="008E25EB"/>
    <w:rsid w:val="008E2662"/>
    <w:rsid w:val="008E27AA"/>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7F7"/>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3E7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E5C"/>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025B"/>
    <w:rsid w:val="0094135F"/>
    <w:rsid w:val="009427EC"/>
    <w:rsid w:val="009435E6"/>
    <w:rsid w:val="0094389F"/>
    <w:rsid w:val="00944791"/>
    <w:rsid w:val="00944AF1"/>
    <w:rsid w:val="009458BD"/>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5AA"/>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3FED"/>
    <w:rsid w:val="009942FA"/>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C7AC1"/>
    <w:rsid w:val="009C7BA8"/>
    <w:rsid w:val="009C7D1C"/>
    <w:rsid w:val="009D0598"/>
    <w:rsid w:val="009D05FC"/>
    <w:rsid w:val="009D0C73"/>
    <w:rsid w:val="009D0ED0"/>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0BF"/>
    <w:rsid w:val="009D61BE"/>
    <w:rsid w:val="009D6EB2"/>
    <w:rsid w:val="009D7747"/>
    <w:rsid w:val="009D79DA"/>
    <w:rsid w:val="009E0064"/>
    <w:rsid w:val="009E07C4"/>
    <w:rsid w:val="009E0A44"/>
    <w:rsid w:val="009E123E"/>
    <w:rsid w:val="009E12F0"/>
    <w:rsid w:val="009E1400"/>
    <w:rsid w:val="009E32C6"/>
    <w:rsid w:val="009E3904"/>
    <w:rsid w:val="009E3C96"/>
    <w:rsid w:val="009E4618"/>
    <w:rsid w:val="009E4F63"/>
    <w:rsid w:val="009E4F79"/>
    <w:rsid w:val="009E5461"/>
    <w:rsid w:val="009E56F8"/>
    <w:rsid w:val="009E592B"/>
    <w:rsid w:val="009E6373"/>
    <w:rsid w:val="009E7474"/>
    <w:rsid w:val="009E747F"/>
    <w:rsid w:val="009E7BC3"/>
    <w:rsid w:val="009F07B5"/>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1FA"/>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723"/>
    <w:rsid w:val="00A17B89"/>
    <w:rsid w:val="00A17C1E"/>
    <w:rsid w:val="00A20760"/>
    <w:rsid w:val="00A215E8"/>
    <w:rsid w:val="00A217FC"/>
    <w:rsid w:val="00A21BAE"/>
    <w:rsid w:val="00A22726"/>
    <w:rsid w:val="00A22A4B"/>
    <w:rsid w:val="00A22A97"/>
    <w:rsid w:val="00A235F9"/>
    <w:rsid w:val="00A23FD5"/>
    <w:rsid w:val="00A23FE7"/>
    <w:rsid w:val="00A241D9"/>
    <w:rsid w:val="00A2482D"/>
    <w:rsid w:val="00A24C79"/>
    <w:rsid w:val="00A24F22"/>
    <w:rsid w:val="00A24F4F"/>
    <w:rsid w:val="00A2560E"/>
    <w:rsid w:val="00A2588A"/>
    <w:rsid w:val="00A259AB"/>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0A50"/>
    <w:rsid w:val="00A51194"/>
    <w:rsid w:val="00A5142E"/>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905"/>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464"/>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4BB7"/>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7CF"/>
    <w:rsid w:val="00AA78D0"/>
    <w:rsid w:val="00AA7CE3"/>
    <w:rsid w:val="00AA7F08"/>
    <w:rsid w:val="00AB0900"/>
    <w:rsid w:val="00AB2002"/>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BEE"/>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9AA"/>
    <w:rsid w:val="00AF7FEB"/>
    <w:rsid w:val="00B006E0"/>
    <w:rsid w:val="00B01301"/>
    <w:rsid w:val="00B01914"/>
    <w:rsid w:val="00B01D02"/>
    <w:rsid w:val="00B02414"/>
    <w:rsid w:val="00B029C7"/>
    <w:rsid w:val="00B029D8"/>
    <w:rsid w:val="00B02AE0"/>
    <w:rsid w:val="00B03C3F"/>
    <w:rsid w:val="00B0489F"/>
    <w:rsid w:val="00B04A98"/>
    <w:rsid w:val="00B04ED1"/>
    <w:rsid w:val="00B04FE4"/>
    <w:rsid w:val="00B060FF"/>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54B"/>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382C"/>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254"/>
    <w:rsid w:val="00B4257B"/>
    <w:rsid w:val="00B43111"/>
    <w:rsid w:val="00B43516"/>
    <w:rsid w:val="00B43EC2"/>
    <w:rsid w:val="00B444DF"/>
    <w:rsid w:val="00B4459E"/>
    <w:rsid w:val="00B44B0B"/>
    <w:rsid w:val="00B45243"/>
    <w:rsid w:val="00B4579E"/>
    <w:rsid w:val="00B458DE"/>
    <w:rsid w:val="00B46D69"/>
    <w:rsid w:val="00B470EF"/>
    <w:rsid w:val="00B47509"/>
    <w:rsid w:val="00B509FB"/>
    <w:rsid w:val="00B512C9"/>
    <w:rsid w:val="00B512DB"/>
    <w:rsid w:val="00B51B7A"/>
    <w:rsid w:val="00B52E22"/>
    <w:rsid w:val="00B52FFE"/>
    <w:rsid w:val="00B54490"/>
    <w:rsid w:val="00B55195"/>
    <w:rsid w:val="00B55383"/>
    <w:rsid w:val="00B553BD"/>
    <w:rsid w:val="00B55D02"/>
    <w:rsid w:val="00B565F1"/>
    <w:rsid w:val="00B56709"/>
    <w:rsid w:val="00B57793"/>
    <w:rsid w:val="00B5788D"/>
    <w:rsid w:val="00B579EF"/>
    <w:rsid w:val="00B57A8D"/>
    <w:rsid w:val="00B60013"/>
    <w:rsid w:val="00B6005B"/>
    <w:rsid w:val="00B60654"/>
    <w:rsid w:val="00B60A05"/>
    <w:rsid w:val="00B60BB8"/>
    <w:rsid w:val="00B6280C"/>
    <w:rsid w:val="00B62B5B"/>
    <w:rsid w:val="00B63FC6"/>
    <w:rsid w:val="00B6449C"/>
    <w:rsid w:val="00B6449F"/>
    <w:rsid w:val="00B64862"/>
    <w:rsid w:val="00B64E53"/>
    <w:rsid w:val="00B654FA"/>
    <w:rsid w:val="00B65D41"/>
    <w:rsid w:val="00B65F77"/>
    <w:rsid w:val="00B660FB"/>
    <w:rsid w:val="00B6626B"/>
    <w:rsid w:val="00B663F5"/>
    <w:rsid w:val="00B666BC"/>
    <w:rsid w:val="00B67A98"/>
    <w:rsid w:val="00B701BF"/>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732"/>
    <w:rsid w:val="00BA3D64"/>
    <w:rsid w:val="00BA3F36"/>
    <w:rsid w:val="00BA4225"/>
    <w:rsid w:val="00BA4D10"/>
    <w:rsid w:val="00BA55DD"/>
    <w:rsid w:val="00BA683D"/>
    <w:rsid w:val="00BA79DE"/>
    <w:rsid w:val="00BA7DCA"/>
    <w:rsid w:val="00BB0551"/>
    <w:rsid w:val="00BB0A30"/>
    <w:rsid w:val="00BB1931"/>
    <w:rsid w:val="00BB1F6B"/>
    <w:rsid w:val="00BB2161"/>
    <w:rsid w:val="00BB2554"/>
    <w:rsid w:val="00BB2557"/>
    <w:rsid w:val="00BB2BBB"/>
    <w:rsid w:val="00BB3734"/>
    <w:rsid w:val="00BB3AEE"/>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29E1"/>
    <w:rsid w:val="00BE3778"/>
    <w:rsid w:val="00BE38EA"/>
    <w:rsid w:val="00BE4343"/>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770"/>
    <w:rsid w:val="00BF3867"/>
    <w:rsid w:val="00BF3DD1"/>
    <w:rsid w:val="00BF3E65"/>
    <w:rsid w:val="00BF4087"/>
    <w:rsid w:val="00BF53C5"/>
    <w:rsid w:val="00BF5952"/>
    <w:rsid w:val="00BF6425"/>
    <w:rsid w:val="00BF655C"/>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48"/>
    <w:rsid w:val="00C052D0"/>
    <w:rsid w:val="00C05752"/>
    <w:rsid w:val="00C058F0"/>
    <w:rsid w:val="00C05B24"/>
    <w:rsid w:val="00C05F0D"/>
    <w:rsid w:val="00C06B70"/>
    <w:rsid w:val="00C06DF4"/>
    <w:rsid w:val="00C07443"/>
    <w:rsid w:val="00C07664"/>
    <w:rsid w:val="00C07A01"/>
    <w:rsid w:val="00C07A1B"/>
    <w:rsid w:val="00C103A5"/>
    <w:rsid w:val="00C106F5"/>
    <w:rsid w:val="00C10BB2"/>
    <w:rsid w:val="00C11173"/>
    <w:rsid w:val="00C1179C"/>
    <w:rsid w:val="00C127B9"/>
    <w:rsid w:val="00C127DA"/>
    <w:rsid w:val="00C13B9C"/>
    <w:rsid w:val="00C16459"/>
    <w:rsid w:val="00C17643"/>
    <w:rsid w:val="00C179A3"/>
    <w:rsid w:val="00C17B7F"/>
    <w:rsid w:val="00C204A9"/>
    <w:rsid w:val="00C2080B"/>
    <w:rsid w:val="00C20901"/>
    <w:rsid w:val="00C209C0"/>
    <w:rsid w:val="00C2107B"/>
    <w:rsid w:val="00C2151F"/>
    <w:rsid w:val="00C21A18"/>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537"/>
    <w:rsid w:val="00C358D9"/>
    <w:rsid w:val="00C35942"/>
    <w:rsid w:val="00C35AC5"/>
    <w:rsid w:val="00C36405"/>
    <w:rsid w:val="00C36749"/>
    <w:rsid w:val="00C36E28"/>
    <w:rsid w:val="00C379A7"/>
    <w:rsid w:val="00C37F40"/>
    <w:rsid w:val="00C40CE0"/>
    <w:rsid w:val="00C418EF"/>
    <w:rsid w:val="00C41D95"/>
    <w:rsid w:val="00C420D8"/>
    <w:rsid w:val="00C4283F"/>
    <w:rsid w:val="00C42FD8"/>
    <w:rsid w:val="00C437F1"/>
    <w:rsid w:val="00C43D1B"/>
    <w:rsid w:val="00C44D3D"/>
    <w:rsid w:val="00C45A95"/>
    <w:rsid w:val="00C46D24"/>
    <w:rsid w:val="00C47F8C"/>
    <w:rsid w:val="00C5016D"/>
    <w:rsid w:val="00C50B47"/>
    <w:rsid w:val="00C50D30"/>
    <w:rsid w:val="00C51773"/>
    <w:rsid w:val="00C520C5"/>
    <w:rsid w:val="00C5230A"/>
    <w:rsid w:val="00C525C7"/>
    <w:rsid w:val="00C52639"/>
    <w:rsid w:val="00C526FD"/>
    <w:rsid w:val="00C5277F"/>
    <w:rsid w:val="00C527FA"/>
    <w:rsid w:val="00C52AE7"/>
    <w:rsid w:val="00C52C6D"/>
    <w:rsid w:val="00C52E23"/>
    <w:rsid w:val="00C53757"/>
    <w:rsid w:val="00C545D2"/>
    <w:rsid w:val="00C54772"/>
    <w:rsid w:val="00C54A7A"/>
    <w:rsid w:val="00C54B26"/>
    <w:rsid w:val="00C54C35"/>
    <w:rsid w:val="00C55906"/>
    <w:rsid w:val="00C55CAF"/>
    <w:rsid w:val="00C56455"/>
    <w:rsid w:val="00C568A3"/>
    <w:rsid w:val="00C56B7F"/>
    <w:rsid w:val="00C56C3C"/>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0AD"/>
    <w:rsid w:val="00C6544C"/>
    <w:rsid w:val="00C65B3E"/>
    <w:rsid w:val="00C66CEB"/>
    <w:rsid w:val="00C66E0C"/>
    <w:rsid w:val="00C67D98"/>
    <w:rsid w:val="00C70619"/>
    <w:rsid w:val="00C70A3D"/>
    <w:rsid w:val="00C70C6C"/>
    <w:rsid w:val="00C70FAD"/>
    <w:rsid w:val="00C7131E"/>
    <w:rsid w:val="00C71626"/>
    <w:rsid w:val="00C72986"/>
    <w:rsid w:val="00C739CA"/>
    <w:rsid w:val="00C73D56"/>
    <w:rsid w:val="00C74791"/>
    <w:rsid w:val="00C7486C"/>
    <w:rsid w:val="00C74F22"/>
    <w:rsid w:val="00C7516D"/>
    <w:rsid w:val="00C75330"/>
    <w:rsid w:val="00C757D2"/>
    <w:rsid w:val="00C75874"/>
    <w:rsid w:val="00C75C50"/>
    <w:rsid w:val="00C761CF"/>
    <w:rsid w:val="00C7649E"/>
    <w:rsid w:val="00C767BA"/>
    <w:rsid w:val="00C76F79"/>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4E0"/>
    <w:rsid w:val="00C877A0"/>
    <w:rsid w:val="00C87DFD"/>
    <w:rsid w:val="00C87E4F"/>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0BA"/>
    <w:rsid w:val="00CB6718"/>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9FC"/>
    <w:rsid w:val="00CC7EF1"/>
    <w:rsid w:val="00CD036C"/>
    <w:rsid w:val="00CD1137"/>
    <w:rsid w:val="00CD117B"/>
    <w:rsid w:val="00CD11E1"/>
    <w:rsid w:val="00CD1A6C"/>
    <w:rsid w:val="00CD1CA6"/>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991"/>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E7CD9"/>
    <w:rsid w:val="00CF0B82"/>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1FDF"/>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C8B"/>
    <w:rsid w:val="00D07F63"/>
    <w:rsid w:val="00D10022"/>
    <w:rsid w:val="00D1014E"/>
    <w:rsid w:val="00D1020D"/>
    <w:rsid w:val="00D10E06"/>
    <w:rsid w:val="00D11012"/>
    <w:rsid w:val="00D11353"/>
    <w:rsid w:val="00D114B5"/>
    <w:rsid w:val="00D11D18"/>
    <w:rsid w:val="00D11D3A"/>
    <w:rsid w:val="00D11E2A"/>
    <w:rsid w:val="00D120F3"/>
    <w:rsid w:val="00D137A3"/>
    <w:rsid w:val="00D1385F"/>
    <w:rsid w:val="00D13906"/>
    <w:rsid w:val="00D1392A"/>
    <w:rsid w:val="00D141EF"/>
    <w:rsid w:val="00D143A0"/>
    <w:rsid w:val="00D14CF2"/>
    <w:rsid w:val="00D154C1"/>
    <w:rsid w:val="00D1578E"/>
    <w:rsid w:val="00D15E8C"/>
    <w:rsid w:val="00D16CEB"/>
    <w:rsid w:val="00D176E9"/>
    <w:rsid w:val="00D17D95"/>
    <w:rsid w:val="00D2166B"/>
    <w:rsid w:val="00D22231"/>
    <w:rsid w:val="00D22266"/>
    <w:rsid w:val="00D224D2"/>
    <w:rsid w:val="00D231ED"/>
    <w:rsid w:val="00D23225"/>
    <w:rsid w:val="00D23260"/>
    <w:rsid w:val="00D2369F"/>
    <w:rsid w:val="00D23AEC"/>
    <w:rsid w:val="00D23C52"/>
    <w:rsid w:val="00D23FFE"/>
    <w:rsid w:val="00D2499A"/>
    <w:rsid w:val="00D24BAD"/>
    <w:rsid w:val="00D25656"/>
    <w:rsid w:val="00D26A8F"/>
    <w:rsid w:val="00D26E94"/>
    <w:rsid w:val="00D27340"/>
    <w:rsid w:val="00D27426"/>
    <w:rsid w:val="00D2783F"/>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C2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022F"/>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4C12"/>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4DD"/>
    <w:rsid w:val="00D834B7"/>
    <w:rsid w:val="00D839F0"/>
    <w:rsid w:val="00D83D14"/>
    <w:rsid w:val="00D84F5D"/>
    <w:rsid w:val="00D85402"/>
    <w:rsid w:val="00D8674F"/>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C78C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4F5"/>
    <w:rsid w:val="00DE06CD"/>
    <w:rsid w:val="00DE077B"/>
    <w:rsid w:val="00DE0CE6"/>
    <w:rsid w:val="00DE1458"/>
    <w:rsid w:val="00DE221F"/>
    <w:rsid w:val="00DE22A7"/>
    <w:rsid w:val="00DE24F0"/>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6E11"/>
    <w:rsid w:val="00E07468"/>
    <w:rsid w:val="00E07C0A"/>
    <w:rsid w:val="00E07F41"/>
    <w:rsid w:val="00E10D65"/>
    <w:rsid w:val="00E11A21"/>
    <w:rsid w:val="00E12243"/>
    <w:rsid w:val="00E1246D"/>
    <w:rsid w:val="00E128A8"/>
    <w:rsid w:val="00E13657"/>
    <w:rsid w:val="00E147B3"/>
    <w:rsid w:val="00E14BE8"/>
    <w:rsid w:val="00E15698"/>
    <w:rsid w:val="00E165AB"/>
    <w:rsid w:val="00E17333"/>
    <w:rsid w:val="00E176A4"/>
    <w:rsid w:val="00E17A5D"/>
    <w:rsid w:val="00E17EAD"/>
    <w:rsid w:val="00E17F3C"/>
    <w:rsid w:val="00E2040E"/>
    <w:rsid w:val="00E20EA1"/>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1C7"/>
    <w:rsid w:val="00E31F45"/>
    <w:rsid w:val="00E32B29"/>
    <w:rsid w:val="00E331E0"/>
    <w:rsid w:val="00E33717"/>
    <w:rsid w:val="00E33ABD"/>
    <w:rsid w:val="00E33C5E"/>
    <w:rsid w:val="00E3482C"/>
    <w:rsid w:val="00E34A05"/>
    <w:rsid w:val="00E360E7"/>
    <w:rsid w:val="00E36478"/>
    <w:rsid w:val="00E36908"/>
    <w:rsid w:val="00E3696F"/>
    <w:rsid w:val="00E37C84"/>
    <w:rsid w:val="00E40164"/>
    <w:rsid w:val="00E402A1"/>
    <w:rsid w:val="00E40AA3"/>
    <w:rsid w:val="00E41870"/>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5F09"/>
    <w:rsid w:val="00E466DD"/>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64C"/>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EA0"/>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1D8C"/>
    <w:rsid w:val="00E922E4"/>
    <w:rsid w:val="00E92A69"/>
    <w:rsid w:val="00E9301B"/>
    <w:rsid w:val="00E93CB0"/>
    <w:rsid w:val="00E93D47"/>
    <w:rsid w:val="00E94169"/>
    <w:rsid w:val="00E94628"/>
    <w:rsid w:val="00E94C39"/>
    <w:rsid w:val="00E95127"/>
    <w:rsid w:val="00E95305"/>
    <w:rsid w:val="00E95827"/>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5DD5"/>
    <w:rsid w:val="00EA65F3"/>
    <w:rsid w:val="00EA6884"/>
    <w:rsid w:val="00EA73FD"/>
    <w:rsid w:val="00EA7CCB"/>
    <w:rsid w:val="00EB0684"/>
    <w:rsid w:val="00EB074F"/>
    <w:rsid w:val="00EB0F30"/>
    <w:rsid w:val="00EB1248"/>
    <w:rsid w:val="00EB1BDB"/>
    <w:rsid w:val="00EB2706"/>
    <w:rsid w:val="00EB3148"/>
    <w:rsid w:val="00EB3663"/>
    <w:rsid w:val="00EB512D"/>
    <w:rsid w:val="00EB58C4"/>
    <w:rsid w:val="00EB58C7"/>
    <w:rsid w:val="00EB59FE"/>
    <w:rsid w:val="00EB621B"/>
    <w:rsid w:val="00EB643B"/>
    <w:rsid w:val="00EB6D48"/>
    <w:rsid w:val="00EB6EA5"/>
    <w:rsid w:val="00EB7374"/>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524"/>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3ED"/>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312"/>
    <w:rsid w:val="00F1464F"/>
    <w:rsid w:val="00F14F56"/>
    <w:rsid w:val="00F158CB"/>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5F6"/>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17E"/>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3C23"/>
    <w:rsid w:val="00F65530"/>
    <w:rsid w:val="00F6585D"/>
    <w:rsid w:val="00F65CE2"/>
    <w:rsid w:val="00F66587"/>
    <w:rsid w:val="00F66992"/>
    <w:rsid w:val="00F672BB"/>
    <w:rsid w:val="00F67472"/>
    <w:rsid w:val="00F67AC3"/>
    <w:rsid w:val="00F70242"/>
    <w:rsid w:val="00F7027D"/>
    <w:rsid w:val="00F703A4"/>
    <w:rsid w:val="00F70418"/>
    <w:rsid w:val="00F70806"/>
    <w:rsid w:val="00F70D1C"/>
    <w:rsid w:val="00F7117D"/>
    <w:rsid w:val="00F714FC"/>
    <w:rsid w:val="00F71A33"/>
    <w:rsid w:val="00F71B15"/>
    <w:rsid w:val="00F72ED2"/>
    <w:rsid w:val="00F73BAB"/>
    <w:rsid w:val="00F73C50"/>
    <w:rsid w:val="00F7579F"/>
    <w:rsid w:val="00F75AEE"/>
    <w:rsid w:val="00F763FC"/>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669"/>
    <w:rsid w:val="00F83F8E"/>
    <w:rsid w:val="00F843A4"/>
    <w:rsid w:val="00F8466F"/>
    <w:rsid w:val="00F84E0B"/>
    <w:rsid w:val="00F850A0"/>
    <w:rsid w:val="00F852A2"/>
    <w:rsid w:val="00F85E94"/>
    <w:rsid w:val="00F86516"/>
    <w:rsid w:val="00F87227"/>
    <w:rsid w:val="00F87874"/>
    <w:rsid w:val="00F9033D"/>
    <w:rsid w:val="00F90DFC"/>
    <w:rsid w:val="00F91A6A"/>
    <w:rsid w:val="00F9245C"/>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1A2"/>
    <w:rsid w:val="00FA1BAC"/>
    <w:rsid w:val="00FA3995"/>
    <w:rsid w:val="00FA3B37"/>
    <w:rsid w:val="00FA3BAD"/>
    <w:rsid w:val="00FA44B8"/>
    <w:rsid w:val="00FA47C8"/>
    <w:rsid w:val="00FA537E"/>
    <w:rsid w:val="00FA5653"/>
    <w:rsid w:val="00FA588B"/>
    <w:rsid w:val="00FA5F79"/>
    <w:rsid w:val="00FA632A"/>
    <w:rsid w:val="00FA639F"/>
    <w:rsid w:val="00FA6C12"/>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637"/>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056"/>
    <w:rsid w:val="00FD0F1A"/>
    <w:rsid w:val="00FD115A"/>
    <w:rsid w:val="00FD175F"/>
    <w:rsid w:val="00FD2727"/>
    <w:rsid w:val="00FD28F6"/>
    <w:rsid w:val="00FD39CE"/>
    <w:rsid w:val="00FD3CEC"/>
    <w:rsid w:val="00FD413E"/>
    <w:rsid w:val="00FD418C"/>
    <w:rsid w:val="00FD5585"/>
    <w:rsid w:val="00FD5729"/>
    <w:rsid w:val="00FD5731"/>
    <w:rsid w:val="00FD5E24"/>
    <w:rsid w:val="00FD6212"/>
    <w:rsid w:val="00FD63E8"/>
    <w:rsid w:val="00FD63F9"/>
    <w:rsid w:val="00FD65C6"/>
    <w:rsid w:val="00FD69E7"/>
    <w:rsid w:val="00FD760B"/>
    <w:rsid w:val="00FE0506"/>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236"/>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7181"/>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cap3"/>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44358908">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62F69-8422-445C-924A-41E1790E5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58</TotalTime>
  <Pages>5</Pages>
  <Words>1684</Words>
  <Characters>9602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11</cp:revision>
  <cp:lastPrinted>2010-01-07T02:23:00Z</cp:lastPrinted>
  <dcterms:created xsi:type="dcterms:W3CDTF">2026-01-12T02:49:00Z</dcterms:created>
  <dcterms:modified xsi:type="dcterms:W3CDTF">2026-01-30T06:37:00Z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1762309117</vt:lpwstr>
  </property>
</Properties>
</file>